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63B82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C79575D">
            <w:pPr>
              <w:pStyle w:val="21"/>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6194D53">
            <w:pPr>
              <w:pStyle w:val="21"/>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t>0</w:t>
            </w:r>
            <w:r>
              <w:rPr>
                <w:rFonts w:hint="eastAsia" w:ascii="黑体" w:hAnsi="黑体" w:eastAsia="黑体"/>
                <w:sz w:val="21"/>
                <w:szCs w:val="21"/>
              </w:rPr>
              <w:t>3</w:t>
            </w:r>
            <w:r>
              <w:rPr>
                <w:rFonts w:ascii="黑体" w:hAnsi="黑体" w:eastAsia="黑体"/>
                <w:sz w:val="21"/>
                <w:szCs w:val="21"/>
              </w:rPr>
              <w:t>.</w:t>
            </w:r>
            <w:r>
              <w:rPr>
                <w:rFonts w:hint="eastAsia" w:ascii="黑体" w:hAnsi="黑体" w:eastAsia="黑体"/>
                <w:sz w:val="21"/>
                <w:szCs w:val="21"/>
              </w:rPr>
              <w:t>160</w:t>
            </w:r>
          </w:p>
        </w:tc>
      </w:tr>
      <w:tr w14:paraId="39263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AE40A81">
            <w:pPr>
              <w:pStyle w:val="21"/>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0973C3AB">
            <w:pPr>
              <w:pStyle w:val="21"/>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hint="eastAsia" w:ascii="黑体" w:hAnsi="黑体" w:eastAsia="黑体"/>
                <w:sz w:val="21"/>
                <w:szCs w:val="21"/>
              </w:rPr>
              <w:t>A</w:t>
            </w:r>
            <w:r>
              <w:rPr>
                <w:rFonts w:ascii="黑体" w:hAnsi="黑体" w:eastAsia="黑体"/>
                <w:sz w:val="21"/>
                <w:szCs w:val="21"/>
              </w:rPr>
              <w:t xml:space="preserve"> </w:t>
            </w:r>
            <w:r>
              <w:rPr>
                <w:rFonts w:hint="eastAsia" w:ascii="黑体" w:hAnsi="黑体" w:eastAsia="黑体"/>
                <w:sz w:val="21"/>
                <w:szCs w:val="21"/>
              </w:rPr>
              <w:t>16</w:t>
            </w:r>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36FA6BD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0948553B">
            <w:pPr>
              <w:pStyle w:val="51"/>
              <w:framePr w:w="0" w:hRule="auto" w:wrap="auto" w:vAnchor="margin" w:hAnchor="text" w:xAlign="left" w:yAlign="inline"/>
              <w:rPr>
                <w:rFonts w:hint="eastAsia" w:ascii="宋体" w:hAnsi="宋体"/>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t>3410</w:t>
            </w:r>
          </w:p>
        </w:tc>
      </w:tr>
    </w:tbl>
    <w:p w14:paraId="4007BB72">
      <w:pPr>
        <w:pStyle w:val="52"/>
        <w:framePr w:w="9639" w:h="624" w:hRule="exact" w:hSpace="181" w:vSpace="181" w:wrap="around" w:hAnchor="page" w:x="1305" w:y="2269"/>
        <w:rPr>
          <w:rFonts w:hint="eastAsia" w:ascii="黑体" w:hAnsi="黑体" w:eastAsia="黑体"/>
          <w:b w:val="0"/>
          <w:bCs w:val="0"/>
          <w:w w:val="100"/>
          <w:sz w:val="48"/>
          <w:szCs w:val="48"/>
        </w:rPr>
      </w:pPr>
      <w:r>
        <w:rPr>
          <w:rFonts w:hint="eastAsia" w:ascii="黑体" w:eastAsia="黑体"/>
          <w:b w:val="0"/>
          <w:w w:val="100"/>
          <w:sz w:val="48"/>
        </w:rPr>
        <w:t>安徽</w:t>
      </w:r>
      <w:r>
        <w:rPr>
          <w:rFonts w:ascii="黑体" w:eastAsia="黑体"/>
          <w:b w:val="0"/>
          <w:w w:val="100"/>
          <w:sz w:val="48"/>
        </w:rPr>
        <w:t>省黄山市</w:t>
      </w:r>
      <w:r>
        <w:rPr>
          <w:rFonts w:hint="eastAsia" w:ascii="黑体" w:hAnsi="黑体" w:eastAsia="黑体"/>
          <w:b w:val="0"/>
          <w:bCs w:val="0"/>
          <w:w w:val="100"/>
          <w:sz w:val="48"/>
          <w:szCs w:val="48"/>
        </w:rPr>
        <w:t>地方标准</w:t>
      </w:r>
    </w:p>
    <w:bookmarkEnd w:id="0"/>
    <w:p w14:paraId="03AEE1EE">
      <w:pPr>
        <w:pStyle w:val="197"/>
        <w:framePr/>
        <w:rPr>
          <w:lang w:val="fr-FR"/>
        </w:rPr>
      </w:pPr>
      <w:r>
        <w:rPr>
          <w:lang w:val="fr-FR"/>
        </w:rPr>
        <w:t>DB</w:t>
      </w:r>
      <w:r>
        <w:rPr>
          <w:sz w:val="15"/>
          <w:szCs w:val="15"/>
          <w:lang w:val="fr-FR"/>
        </w:rPr>
        <w:t xml:space="preserve"> </w:t>
      </w:r>
      <w:r>
        <w:t>3410/T</w:t>
      </w:r>
      <w:r>
        <w:rPr>
          <w:lang w:val="fr-FR"/>
        </w:rPr>
        <w:t xml:space="preserve"> </w:t>
      </w:r>
      <w:r>
        <w:rPr>
          <w:rFonts w:hint="eastAsia"/>
        </w:rPr>
        <w:t>XX</w:t>
      </w:r>
      <w:r>
        <w:rPr>
          <w:rFonts w:hAnsi="黑体"/>
          <w:lang w:val="fr-FR"/>
        </w:rPr>
        <w:t>—</w:t>
      </w:r>
      <w:r>
        <w:t>202</w:t>
      </w:r>
      <w:r>
        <w:rPr>
          <w:rFonts w:hint="eastAsia"/>
        </w:rPr>
        <w:t>5</w:t>
      </w:r>
    </w:p>
    <w:p w14:paraId="671E0EF2">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07304F8E">
      <w:pPr>
        <w:pStyle w:val="52"/>
        <w:framePr w:w="9639" w:h="6976" w:hRule="exact" w:hSpace="0" w:vSpace="0" w:wrap="around" w:hAnchor="page" w:y="6408"/>
        <w:jc w:val="center"/>
        <w:rPr>
          <w:rFonts w:hint="eastAsia" w:ascii="黑体" w:hAnsi="黑体" w:eastAsia="黑体"/>
          <w:b w:val="0"/>
          <w:bCs w:val="0"/>
          <w:w w:val="100"/>
        </w:rPr>
      </w:pPr>
    </w:p>
    <w:p w14:paraId="6368B4CE">
      <w:pPr>
        <w:pStyle w:val="124"/>
        <w:framePr w:w="9639" w:h="6974" w:hRule="exact" w:wrap="around" w:vAnchor="page" w:hAnchor="page" w:x="1419" w:y="6408"/>
      </w:pPr>
      <w:r>
        <w:rPr>
          <w:rFonts w:hint="eastAsia"/>
        </w:rPr>
        <w:t>税费争议"作退一步想"调解服务规范</w:t>
      </w:r>
    </w:p>
    <w:p w14:paraId="42ED21D8">
      <w:pPr>
        <w:framePr w:w="9639" w:h="6974" w:hRule="exact" w:wrap="around" w:vAnchor="page" w:hAnchor="page" w:x="1419" w:y="6408" w:anchorLock="1"/>
        <w:ind w:left="-1418"/>
      </w:pPr>
    </w:p>
    <w:p w14:paraId="1E384199">
      <w:pPr>
        <w:pStyle w:val="127"/>
        <w:framePr w:w="9639" w:h="6974" w:hRule="exact" w:wrap="around" w:vAnchor="page" w:hAnchor="page" w:x="1419" w:y="6408" w:anchorLock="1"/>
        <w:textAlignment w:val="bottom"/>
        <w:rPr>
          <w:rFonts w:eastAsia="黑体"/>
          <w:szCs w:val="28"/>
        </w:rPr>
      </w:pPr>
      <w:r>
        <w:rPr>
          <w:rFonts w:hint="eastAsia"/>
        </w:rPr>
        <w:t>Service specification for mediation of tax dispute with stepping back</w:t>
      </w:r>
      <w:r>
        <w:rPr>
          <w:rFonts w:eastAsia="黑体"/>
          <w:szCs w:val="28"/>
        </w:rPr>
        <w:t xml:space="preserve"> </w:t>
      </w:r>
    </w:p>
    <w:p w14:paraId="6F395429">
      <w:pPr>
        <w:pStyle w:val="127"/>
        <w:framePr w:w="9639" w:h="6974" w:hRule="exact" w:wrap="around" w:vAnchor="page" w:hAnchor="page" w:x="1419" w:y="6408" w:anchorLock="1"/>
        <w:textAlignment w:val="bottom"/>
        <w:rPr>
          <w:rFonts w:eastAsia="黑体"/>
          <w:szCs w:val="28"/>
        </w:rPr>
      </w:pPr>
      <w:r>
        <w:rPr>
          <w:rFonts w:hint="eastAsia" w:eastAsia="黑体"/>
          <w:szCs w:val="28"/>
        </w:rPr>
        <w:t>（征求意见稿）</w:t>
      </w:r>
    </w:p>
    <w:p w14:paraId="055E90F9">
      <w:pPr>
        <w:framePr w:w="9639" w:h="6974" w:hRule="exact" w:wrap="around" w:vAnchor="page" w:hAnchor="page" w:x="1419" w:y="6408" w:anchorLock="1"/>
        <w:spacing w:line="760" w:lineRule="exact"/>
        <w:ind w:left="-1418"/>
      </w:pPr>
    </w:p>
    <w:p w14:paraId="17EC5F79">
      <w:pPr>
        <w:pStyle w:val="127"/>
        <w:framePr w:w="9639" w:h="6974" w:hRule="exact" w:wrap="around" w:vAnchor="page" w:hAnchor="page" w:x="1419" w:y="6408" w:anchorLock="1"/>
        <w:textAlignment w:val="bottom"/>
        <w:rPr>
          <w:rFonts w:eastAsia="黑体"/>
          <w:szCs w:val="28"/>
        </w:rPr>
      </w:pPr>
    </w:p>
    <w:p w14:paraId="62177594">
      <w:pPr>
        <w:pStyle w:val="195"/>
        <w:framePr w:wrap="around" w:y="14176"/>
      </w:pPr>
      <w:r>
        <w:rPr>
          <w:rFonts w:hint="eastAsia" w:ascii="黑体"/>
        </w:rPr>
        <w:t>2025</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发布</w:t>
      </w:r>
    </w:p>
    <w:p w14:paraId="390699B0">
      <w:pPr>
        <w:pStyle w:val="196"/>
        <w:framePr w:wrap="around" w:y="14176"/>
      </w:pPr>
      <w:r>
        <w:rPr>
          <w:rFonts w:hint="eastAsia" w:ascii="黑体"/>
        </w:rPr>
        <w:t>2025</w:t>
      </w:r>
      <w:r>
        <w:rPr>
          <w:rFonts w:ascii="黑体"/>
        </w:rPr>
        <w:t>-</w:t>
      </w:r>
      <w:r>
        <w:t xml:space="preserve"> </w:t>
      </w:r>
      <w:r>
        <w:rPr>
          <w:rFonts w:hint="eastAsia" w:ascii="黑体"/>
        </w:rPr>
        <w:t>XX</w:t>
      </w:r>
      <w:r>
        <w:rPr>
          <w:rFonts w:ascii="黑体"/>
        </w:rPr>
        <w:t>-</w:t>
      </w:r>
      <w:r>
        <w:t xml:space="preserve"> </w:t>
      </w:r>
      <w:r>
        <w:rPr>
          <w:rFonts w:hint="eastAsia" w:ascii="黑体"/>
        </w:rPr>
        <w:t>XX</w:t>
      </w:r>
      <w:r>
        <w:rPr>
          <w:rFonts w:hint="eastAsia"/>
        </w:rPr>
        <w:t>实施</w:t>
      </w:r>
    </w:p>
    <w:p w14:paraId="4D42D67E">
      <w:pPr>
        <w:pStyle w:val="153"/>
        <w:framePr w:h="584" w:hRule="exact" w:hSpace="181" w:vSpace="181" w:wrap="around" w:y="15027"/>
        <w:rPr>
          <w:rFonts w:hint="eastAsia" w:hAnsi="黑体"/>
        </w:rPr>
      </w:pPr>
      <w:r>
        <w:rPr>
          <w:rFonts w:hint="eastAsia" w:hAnsi="黑体"/>
          <w:w w:val="100"/>
          <w:sz w:val="28"/>
        </w:rPr>
        <w:t>黄山</w:t>
      </w:r>
      <w:r>
        <w:rPr>
          <w:rFonts w:hAnsi="黑体"/>
          <w:w w:val="100"/>
          <w:sz w:val="28"/>
        </w:rPr>
        <w:t>市市场监督管理局</w:t>
      </w:r>
      <w:r>
        <w:rPr>
          <w:rFonts w:ascii="Times New Roman"/>
          <w:w w:val="100"/>
          <w:sz w:val="28"/>
        </w:rPr>
        <w:t>  </w:t>
      </w:r>
      <w:r>
        <w:rPr>
          <w:rStyle w:val="231"/>
          <w:rFonts w:hint="eastAsia" w:hAnsi="黑体"/>
          <w:position w:val="0"/>
        </w:rPr>
        <w:t>发</w:t>
      </w:r>
      <w:r>
        <w:rPr>
          <w:rStyle w:val="231"/>
          <w:rFonts w:hint="eastAsia" w:hAnsi="黑体"/>
          <w:spacing w:val="0"/>
          <w:position w:val="0"/>
        </w:rPr>
        <w:t>布</w:t>
      </w:r>
    </w:p>
    <w:p w14:paraId="182B8CA6">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1D72F77A">
      <w:pPr>
        <w:pStyle w:val="93"/>
        <w:spacing w:after="468"/>
      </w:pPr>
      <w:bookmarkStart w:id="1" w:name="BookMark1"/>
      <w:bookmarkStart w:id="2" w:name="_Toc10169"/>
      <w:bookmarkStart w:id="3" w:name="_Toc139959542"/>
      <w:r>
        <w:rPr>
          <w:rFonts w:hint="eastAsia"/>
          <w:spacing w:val="320"/>
        </w:rPr>
        <w:t>目</w:t>
      </w:r>
      <w:r>
        <w:rPr>
          <w:rFonts w:hint="eastAsia"/>
        </w:rPr>
        <w:t>次</w:t>
      </w:r>
    </w:p>
    <w:p w14:paraId="61D9E176">
      <w:pPr>
        <w:pStyle w:val="18"/>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w:instrText>
      </w:r>
      <w:r>
        <w:fldChar w:fldCharType="separate"/>
      </w:r>
      <w:r>
        <w:fldChar w:fldCharType="begin"/>
      </w:r>
      <w:r>
        <w:instrText xml:space="preserve"> HYPERLINK \l "_Toc192058873" </w:instrText>
      </w:r>
      <w:r>
        <w:fldChar w:fldCharType="separate"/>
      </w:r>
      <w:r>
        <w:rPr>
          <w:rStyle w:val="34"/>
          <w:rFonts w:hint="eastAsia"/>
        </w:rPr>
        <w:t>前言</w:t>
      </w:r>
      <w:r>
        <w:rPr>
          <w:rFonts w:hint="eastAsia"/>
        </w:rPr>
        <w:tab/>
      </w:r>
      <w:r>
        <w:rPr>
          <w:rFonts w:hint="eastAsia"/>
        </w:rPr>
        <w:fldChar w:fldCharType="begin"/>
      </w:r>
      <w:r>
        <w:rPr>
          <w:rFonts w:hint="eastAsia"/>
        </w:rPr>
        <w:instrText xml:space="preserve"> </w:instrText>
      </w:r>
      <w:r>
        <w:instrText xml:space="preserve">PAGEREF _Toc192058873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14:paraId="7EAB494D">
      <w:pPr>
        <w:pStyle w:val="18"/>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"_Toc192058874" </w:instrText>
      </w:r>
      <w:r>
        <w:fldChar w:fldCharType="separate"/>
      </w:r>
      <w:r>
        <w:rPr>
          <w:rStyle w:val="34"/>
          <w:rFonts w:hint="eastAsia"/>
        </w:rPr>
        <w:t>引言</w:t>
      </w:r>
      <w:r>
        <w:rPr>
          <w:rFonts w:hint="eastAsia"/>
        </w:rPr>
        <w:tab/>
      </w:r>
      <w:r>
        <w:rPr>
          <w:rFonts w:hint="eastAsia"/>
        </w:rPr>
        <w:fldChar w:fldCharType="begin"/>
      </w:r>
      <w:r>
        <w:rPr>
          <w:rFonts w:hint="eastAsia"/>
        </w:rPr>
        <w:instrText xml:space="preserve"> </w:instrText>
      </w:r>
      <w:r>
        <w:instrText xml:space="preserve">PAGEREF _Toc192058874 \h</w:instrText>
      </w:r>
      <w:r>
        <w:rPr>
          <w:rFonts w:hint="eastAsia"/>
        </w:rPr>
        <w:instrText xml:space="preserve"> </w:instrText>
      </w:r>
      <w:r>
        <w:rPr>
          <w:rFonts w:hint="eastAsia"/>
        </w:rPr>
        <w:fldChar w:fldCharType="separate"/>
      </w:r>
      <w:r>
        <w:t>III</w:t>
      </w:r>
      <w:r>
        <w:rPr>
          <w:rFonts w:hint="eastAsia"/>
        </w:rPr>
        <w:fldChar w:fldCharType="end"/>
      </w:r>
      <w:r>
        <w:rPr>
          <w:rFonts w:hint="eastAsia"/>
        </w:rPr>
        <w:fldChar w:fldCharType="end"/>
      </w:r>
    </w:p>
    <w:p w14:paraId="0C27FC39">
      <w:pPr>
        <w:pStyle w:val="18"/>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"_Toc192058875" </w:instrText>
      </w:r>
      <w:r>
        <w:fldChar w:fldCharType="separate"/>
      </w:r>
      <w:r>
        <w:rPr>
          <w:rStyle w:val="34"/>
          <w:rFonts w:hint="eastAsia"/>
        </w:rPr>
        <w:t>1</w:t>
      </w:r>
      <w:r>
        <w:rPr>
          <w:rStyle w:val="34"/>
        </w:rPr>
        <w:t xml:space="preserve"> </w:t>
      </w:r>
      <w:r>
        <w:rPr>
          <w:rStyle w:val="34"/>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_Toc192058875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7503C3E3">
      <w:pPr>
        <w:pStyle w:val="18"/>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"_Toc192058876" </w:instrText>
      </w:r>
      <w:r>
        <w:fldChar w:fldCharType="separate"/>
      </w:r>
      <w:r>
        <w:rPr>
          <w:rStyle w:val="34"/>
          <w:rFonts w:hint="eastAsia"/>
        </w:rPr>
        <w:t>2</w:t>
      </w:r>
      <w:r>
        <w:rPr>
          <w:rStyle w:val="34"/>
        </w:rPr>
        <w:t xml:space="preserve"> </w:t>
      </w:r>
      <w:r>
        <w:rPr>
          <w:rStyle w:val="34"/>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_Toc192058876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2C7EC99C">
      <w:pPr>
        <w:pStyle w:val="18"/>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"_Toc192058877" </w:instrText>
      </w:r>
      <w:r>
        <w:fldChar w:fldCharType="separate"/>
      </w:r>
      <w:r>
        <w:rPr>
          <w:rStyle w:val="34"/>
          <w:rFonts w:hint="eastAsia"/>
        </w:rPr>
        <w:t>3</w:t>
      </w:r>
      <w:r>
        <w:rPr>
          <w:rStyle w:val="34"/>
        </w:rPr>
        <w:t xml:space="preserve"> </w:t>
      </w:r>
      <w:r>
        <w:rPr>
          <w:rStyle w:val="34"/>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_Toc192058877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1709401D">
      <w:pPr>
        <w:pStyle w:val="18"/>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"_Toc192058878" </w:instrText>
      </w:r>
      <w:r>
        <w:fldChar w:fldCharType="separate"/>
      </w:r>
      <w:r>
        <w:rPr>
          <w:rStyle w:val="34"/>
          <w:rFonts w:hint="eastAsia"/>
        </w:rPr>
        <w:t>4</w:t>
      </w:r>
      <w:r>
        <w:rPr>
          <w:rStyle w:val="34"/>
        </w:rPr>
        <w:t xml:space="preserve"> </w:t>
      </w:r>
      <w:r>
        <w:rPr>
          <w:rStyle w:val="34"/>
          <w:rFonts w:hint="eastAsia"/>
        </w:rPr>
        <w:t xml:space="preserve"> 总体原则</w:t>
      </w:r>
      <w:r>
        <w:rPr>
          <w:rFonts w:hint="eastAsia"/>
        </w:rPr>
        <w:tab/>
      </w:r>
      <w:r>
        <w:rPr>
          <w:rFonts w:hint="eastAsia"/>
        </w:rPr>
        <w:fldChar w:fldCharType="begin"/>
      </w:r>
      <w:r>
        <w:rPr>
          <w:rFonts w:hint="eastAsia"/>
        </w:rPr>
        <w:instrText xml:space="preserve"> </w:instrText>
      </w:r>
      <w:r>
        <w:instrText xml:space="preserve">PAGEREF _Toc192058878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58ED553A">
      <w:pPr>
        <w:pStyle w:val="18"/>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"_Toc192058879" </w:instrText>
      </w:r>
      <w:r>
        <w:fldChar w:fldCharType="separate"/>
      </w:r>
      <w:r>
        <w:rPr>
          <w:rStyle w:val="34"/>
          <w:rFonts w:hint="eastAsia"/>
        </w:rPr>
        <w:t>5</w:t>
      </w:r>
      <w:r>
        <w:rPr>
          <w:rStyle w:val="34"/>
        </w:rPr>
        <w:t xml:space="preserve"> </w:t>
      </w:r>
      <w:r>
        <w:rPr>
          <w:rStyle w:val="34"/>
          <w:rFonts w:hint="eastAsia"/>
        </w:rPr>
        <w:t xml:space="preserve"> 基本要求</w:t>
      </w:r>
      <w:r>
        <w:rPr>
          <w:rFonts w:hint="eastAsia"/>
        </w:rPr>
        <w:tab/>
      </w:r>
      <w:r>
        <w:rPr>
          <w:rFonts w:hint="eastAsia"/>
        </w:rPr>
        <w:fldChar w:fldCharType="begin"/>
      </w:r>
      <w:r>
        <w:rPr>
          <w:rFonts w:hint="eastAsia"/>
        </w:rPr>
        <w:instrText xml:space="preserve"> </w:instrText>
      </w:r>
      <w:r>
        <w:instrText xml:space="preserve">PAGEREF _Toc192058879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23EB70DB">
      <w:pPr>
        <w:pStyle w:val="18"/>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"_Toc192058880" </w:instrText>
      </w:r>
      <w:r>
        <w:fldChar w:fldCharType="separate"/>
      </w:r>
      <w:r>
        <w:rPr>
          <w:rStyle w:val="34"/>
          <w:rFonts w:hint="eastAsia"/>
        </w:rPr>
        <w:t>6</w:t>
      </w:r>
      <w:r>
        <w:rPr>
          <w:rStyle w:val="34"/>
        </w:rPr>
        <w:t xml:space="preserve"> </w:t>
      </w:r>
      <w:r>
        <w:rPr>
          <w:rStyle w:val="34"/>
          <w:rFonts w:hint="eastAsia" w:ascii="Times New Roman"/>
        </w:rPr>
        <w:t xml:space="preserve"> 服务要求</w:t>
      </w:r>
      <w:r>
        <w:rPr>
          <w:rFonts w:hint="eastAsia"/>
        </w:rPr>
        <w:tab/>
      </w:r>
      <w:r>
        <w:rPr>
          <w:rFonts w:hint="eastAsia"/>
        </w:rPr>
        <w:fldChar w:fldCharType="begin"/>
      </w:r>
      <w:r>
        <w:rPr>
          <w:rFonts w:hint="eastAsia"/>
        </w:rPr>
        <w:instrText xml:space="preserve"> </w:instrText>
      </w:r>
      <w:r>
        <w:instrText xml:space="preserve">PAGEREF _Toc192058880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1A5552C9">
      <w:pPr>
        <w:pStyle w:val="18"/>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"_Toc192058881" </w:instrText>
      </w:r>
      <w:r>
        <w:fldChar w:fldCharType="separate"/>
      </w:r>
      <w:r>
        <w:rPr>
          <w:rStyle w:val="34"/>
          <w:rFonts w:hint="eastAsia"/>
        </w:rPr>
        <w:t>7</w:t>
      </w:r>
      <w:r>
        <w:rPr>
          <w:rStyle w:val="34"/>
        </w:rPr>
        <w:t xml:space="preserve"> </w:t>
      </w:r>
      <w:r>
        <w:rPr>
          <w:rStyle w:val="34"/>
          <w:rFonts w:hint="eastAsia"/>
        </w:rPr>
        <w:t xml:space="preserve"> 服务评价与改进</w:t>
      </w:r>
      <w:r>
        <w:rPr>
          <w:rFonts w:hint="eastAsia"/>
        </w:rPr>
        <w:tab/>
      </w:r>
      <w:r>
        <w:rPr>
          <w:rFonts w:hint="eastAsia"/>
        </w:rPr>
        <w:fldChar w:fldCharType="begin"/>
      </w:r>
      <w:r>
        <w:rPr>
          <w:rFonts w:hint="eastAsia"/>
        </w:rPr>
        <w:instrText xml:space="preserve"> </w:instrText>
      </w:r>
      <w:r>
        <w:instrText xml:space="preserve">PAGEREF _Toc192058881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56559899">
      <w:pPr>
        <w:pStyle w:val="18"/>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"_Toc192058882" </w:instrText>
      </w:r>
      <w:r>
        <w:fldChar w:fldCharType="separate"/>
      </w:r>
      <w:r>
        <w:rPr>
          <w:rStyle w:val="34"/>
          <w:rFonts w:hint="eastAsia"/>
        </w:rPr>
        <w:t>附录A（资料性）</w:t>
      </w:r>
      <w:r>
        <w:rPr>
          <w:rStyle w:val="34"/>
        </w:rPr>
        <w:t xml:space="preserve"> </w:t>
      </w:r>
      <w:r>
        <w:rPr>
          <w:rStyle w:val="34"/>
          <w:rFonts w:hint="eastAsia"/>
        </w:rPr>
        <w:t xml:space="preserve"> 税费争议调解登记表</w:t>
      </w:r>
      <w:r>
        <w:rPr>
          <w:rFonts w:hint="eastAsia"/>
        </w:rPr>
        <w:tab/>
      </w:r>
      <w:r>
        <w:rPr>
          <w:rFonts w:hint="eastAsia"/>
        </w:rPr>
        <w:fldChar w:fldCharType="begin"/>
      </w:r>
      <w:r>
        <w:rPr>
          <w:rFonts w:hint="eastAsia"/>
        </w:rPr>
        <w:instrText xml:space="preserve"> </w:instrText>
      </w:r>
      <w:r>
        <w:instrText xml:space="preserve">PAGEREF _Toc192058882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2CCC0C89">
      <w:pPr>
        <w:pStyle w:val="18"/>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"_Toc192058883" </w:instrText>
      </w:r>
      <w:r>
        <w:fldChar w:fldCharType="separate"/>
      </w:r>
      <w:r>
        <w:rPr>
          <w:rStyle w:val="34"/>
          <w:rFonts w:hint="eastAsia"/>
        </w:rPr>
        <w:t>附录B（资料性、</w:t>
      </w:r>
      <w:r>
        <w:rPr>
          <w:rStyle w:val="34"/>
        </w:rPr>
        <w:t xml:space="preserve"> </w:t>
      </w:r>
      <w:r>
        <w:rPr>
          <w:rStyle w:val="34"/>
          <w:rFonts w:hint="eastAsia"/>
        </w:rPr>
        <w:t>规范性） 税费争议调解服务流程图</w:t>
      </w:r>
      <w:r>
        <w:rPr>
          <w:rFonts w:hint="eastAsia"/>
        </w:rPr>
        <w:tab/>
      </w:r>
      <w:r>
        <w:rPr>
          <w:rFonts w:hint="eastAsia"/>
        </w:rPr>
        <w:fldChar w:fldCharType="begin"/>
      </w:r>
      <w:r>
        <w:rPr>
          <w:rFonts w:hint="eastAsia"/>
        </w:rPr>
        <w:instrText xml:space="preserve"> </w:instrText>
      </w:r>
      <w:r>
        <w:instrText xml:space="preserve">PAGEREF _Toc192058883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2B09AD47">
      <w:pPr>
        <w:pStyle w:val="18"/>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"_Toc192058884" </w:instrText>
      </w:r>
      <w:r>
        <w:fldChar w:fldCharType="separate"/>
      </w:r>
      <w:r>
        <w:rPr>
          <w:rStyle w:val="34"/>
          <w:rFonts w:hint="eastAsia"/>
        </w:rPr>
        <w:t>附录C（资料性、</w:t>
      </w:r>
      <w:r>
        <w:rPr>
          <w:rStyle w:val="34"/>
        </w:rPr>
        <w:t xml:space="preserve"> </w:t>
      </w:r>
      <w:r>
        <w:rPr>
          <w:rStyle w:val="34"/>
          <w:rFonts w:hint="eastAsia"/>
        </w:rPr>
        <w:t>规范性） 税费争议调解记录表</w:t>
      </w:r>
      <w:r>
        <w:rPr>
          <w:rFonts w:hint="eastAsia"/>
        </w:rPr>
        <w:tab/>
      </w:r>
      <w:r>
        <w:rPr>
          <w:rFonts w:hint="eastAsia"/>
        </w:rPr>
        <w:fldChar w:fldCharType="begin"/>
      </w:r>
      <w:r>
        <w:rPr>
          <w:rFonts w:hint="eastAsia"/>
        </w:rPr>
        <w:instrText xml:space="preserve"> </w:instrText>
      </w:r>
      <w:r>
        <w:instrText xml:space="preserve">PAGEREF _Toc192058884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2D49378A">
      <w:pPr>
        <w:pStyle w:val="18"/>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"_Toc192058885" </w:instrText>
      </w:r>
      <w:r>
        <w:fldChar w:fldCharType="separate"/>
      </w:r>
      <w:r>
        <w:rPr>
          <w:rStyle w:val="34"/>
          <w:rFonts w:hint="eastAsia"/>
        </w:rPr>
        <w:t>附录D（规范性） 税费争议调解协议书</w:t>
      </w:r>
      <w:r>
        <w:rPr>
          <w:rFonts w:hint="eastAsia"/>
        </w:rPr>
        <w:tab/>
      </w:r>
      <w:r>
        <w:rPr>
          <w:rFonts w:hint="eastAsia"/>
        </w:rPr>
        <w:fldChar w:fldCharType="begin"/>
      </w:r>
      <w:r>
        <w:rPr>
          <w:rFonts w:hint="eastAsia"/>
        </w:rPr>
        <w:instrText xml:space="preserve"> </w:instrText>
      </w:r>
      <w:r>
        <w:instrText xml:space="preserve">PAGEREF _Toc192058885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6CE46C31">
      <w:pPr>
        <w:pStyle w:val="18"/>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"_Toc192058886" </w:instrText>
      </w:r>
      <w:r>
        <w:fldChar w:fldCharType="separate"/>
      </w:r>
      <w:r>
        <w:rPr>
          <w:rStyle w:val="34"/>
          <w:rFonts w:hint="eastAsia"/>
        </w:rPr>
        <w:t>参  考  文  献</w:t>
      </w:r>
      <w:r>
        <w:rPr>
          <w:rFonts w:hint="eastAsia"/>
        </w:rPr>
        <w:tab/>
      </w:r>
      <w:r>
        <w:rPr>
          <w:rFonts w:hint="eastAsia"/>
        </w:rPr>
        <w:fldChar w:fldCharType="begin"/>
      </w:r>
      <w:r>
        <w:rPr>
          <w:rFonts w:hint="eastAsia"/>
        </w:rPr>
        <w:instrText xml:space="preserve"> </w:instrText>
      </w:r>
      <w:r>
        <w:instrText xml:space="preserve">PAGEREF _Toc192058886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1F641DD5">
      <w:pPr>
        <w:pStyle w:val="93"/>
        <w:spacing w:after="468"/>
        <w:sectPr>
          <w:headerReference r:id="rId11" w:type="default"/>
          <w:footerReference r:id="rId12" w:type="default"/>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
    <w:p w14:paraId="59BF6CDB">
      <w:pPr>
        <w:pStyle w:val="91"/>
        <w:spacing w:after="468"/>
      </w:pPr>
      <w:bookmarkStart w:id="4" w:name="_Toc192058873"/>
      <w:bookmarkStart w:id="5" w:name="BookMark2"/>
      <w:r>
        <w:rPr>
          <w:spacing w:val="320"/>
        </w:rPr>
        <w:t>前</w:t>
      </w:r>
      <w:r>
        <w:t>言</w:t>
      </w:r>
      <w:bookmarkEnd w:id="2"/>
      <w:bookmarkEnd w:id="3"/>
      <w:bookmarkEnd w:id="4"/>
    </w:p>
    <w:p w14:paraId="1FC00260">
      <w:pPr>
        <w:pStyle w:val="58"/>
        <w:ind w:firstLine="420"/>
      </w:pPr>
      <w:r>
        <w:rPr>
          <w:rFonts w:hint="eastAsia"/>
        </w:rPr>
        <w:t>本文件按照</w:t>
      </w:r>
      <w:r>
        <w:rPr>
          <w:rFonts w:ascii="Times New Roman"/>
        </w:rPr>
        <w:t>GB/T 1.1—2020</w:t>
      </w:r>
      <w:r>
        <w:rPr>
          <w:rFonts w:hint="eastAsia"/>
        </w:rPr>
        <w:t>《标准化工作导则  第</w:t>
      </w:r>
      <w:r>
        <w:rPr>
          <w:rFonts w:ascii="Times New Roman"/>
        </w:rPr>
        <w:t>1</w:t>
      </w:r>
      <w:r>
        <w:rPr>
          <w:rFonts w:hint="eastAsia"/>
        </w:rPr>
        <w:t>部分：标准化文件的结构和起草规则》的规定起草。</w:t>
      </w:r>
    </w:p>
    <w:p w14:paraId="2427D72C">
      <w:pPr>
        <w:pStyle w:val="58"/>
        <w:ind w:firstLine="420"/>
      </w:pPr>
      <w:r>
        <w:rPr>
          <w:rFonts w:hint="eastAsia"/>
        </w:rPr>
        <w:t>请注意本文件的某些内容可能涉及专利。本文件的发布机构不承担识别专利的责任。</w:t>
      </w:r>
    </w:p>
    <w:p w14:paraId="2776729A">
      <w:pPr>
        <w:pStyle w:val="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w:t>
      </w:r>
      <w:r>
        <w:rPr>
          <w:rFonts w:hint="eastAsia" w:hAnsi="宋体" w:cs="宋体"/>
          <w:color w:val="000000" w:themeColor="text1"/>
          <w:spacing w:val="-2"/>
          <w:szCs w:val="21"/>
          <w14:textFill>
            <w14:solidFill>
              <w14:schemeClr w14:val="tx1"/>
            </w14:solidFill>
          </w14:textFill>
        </w:rPr>
        <w:t>国家税务总局黟县税务局</w:t>
      </w:r>
      <w:r>
        <w:rPr>
          <w:rFonts w:hint="eastAsia"/>
          <w:color w:val="000000" w:themeColor="text1"/>
          <w14:textFill>
            <w14:solidFill>
              <w14:schemeClr w14:val="tx1"/>
            </w14:solidFill>
          </w14:textFill>
        </w:rPr>
        <w:t>提出。</w:t>
      </w:r>
    </w:p>
    <w:p w14:paraId="06173998">
      <w:pPr>
        <w:pStyle w:val="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w:t>
      </w:r>
      <w:r>
        <w:rPr>
          <w:rFonts w:hint="eastAsia" w:hAnsi="宋体" w:cs="宋体"/>
          <w:color w:val="000000" w:themeColor="text1"/>
          <w:spacing w:val="-2"/>
          <w:szCs w:val="21"/>
          <w14:textFill>
            <w14:solidFill>
              <w14:schemeClr w14:val="tx1"/>
            </w14:solidFill>
          </w14:textFill>
        </w:rPr>
        <w:t>国家税务总局黄山市税务局</w:t>
      </w:r>
      <w:r>
        <w:rPr>
          <w:rFonts w:hint="eastAsia"/>
          <w:color w:val="000000" w:themeColor="text1"/>
          <w14:textFill>
            <w14:solidFill>
              <w14:schemeClr w14:val="tx1"/>
            </w14:solidFill>
          </w14:textFill>
        </w:rPr>
        <w:t>归口。</w:t>
      </w:r>
    </w:p>
    <w:p w14:paraId="44091FCF">
      <w:pPr>
        <w:pStyle w:val="58"/>
        <w:ind w:left="210" w:leftChars="100" w:firstLine="210" w:firstLineChars="100"/>
        <w:rPr>
          <w:color w:val="0000FF"/>
        </w:rPr>
      </w:pPr>
      <w:r>
        <w:rPr>
          <w:rFonts w:hint="eastAsia"/>
          <w:color w:val="000000" w:themeColor="text1"/>
          <w14:textFill>
            <w14:solidFill>
              <w14:schemeClr w14:val="tx1"/>
            </w14:solidFill>
          </w14:textFill>
        </w:rPr>
        <w:t>本文件起草单位：</w:t>
      </w:r>
      <w:r>
        <w:rPr>
          <w:rFonts w:hint="eastAsia" w:hAnsi="宋体" w:cs="宋体"/>
          <w:color w:val="000000" w:themeColor="text1"/>
          <w:spacing w:val="-2"/>
          <w:szCs w:val="21"/>
          <w14:textFill>
            <w14:solidFill>
              <w14:schemeClr w14:val="tx1"/>
            </w14:solidFill>
          </w14:textFill>
        </w:rPr>
        <w:t>国家税务总局黄山市税务局、国家税务总局黟县税务局、中国计量大学、中国计量大学黄山高质量发展研究院有限公司、</w:t>
      </w:r>
      <w:r>
        <w:rPr>
          <w:rFonts w:hint="eastAsia"/>
          <w:color w:val="000000" w:themeColor="text1"/>
          <w14:textFill>
            <w14:solidFill>
              <w14:schemeClr w14:val="tx1"/>
            </w14:solidFill>
          </w14:textFill>
        </w:rPr>
        <w:t>黟县司法局、黟县工商业联合会。</w:t>
      </w:r>
    </w:p>
    <w:p w14:paraId="2D162CC1">
      <w:pPr>
        <w:pStyle w:val="58"/>
        <w:ind w:firstLine="420"/>
        <w:rPr>
          <w:color w:val="000000" w:themeColor="text1"/>
          <w14:textFill>
            <w14:solidFill>
              <w14:schemeClr w14:val="tx1"/>
            </w14:solidFill>
          </w14:textFill>
        </w:rPr>
        <w:sectPr>
          <w:pgSz w:w="11906" w:h="16838"/>
          <w:pgMar w:top="1928" w:right="1134" w:bottom="1134" w:left="1134" w:header="1418" w:footer="1134" w:gutter="284"/>
          <w:pgNumType w:fmt="upperRoman"/>
          <w:cols w:space="425" w:num="1"/>
          <w:formProt w:val="0"/>
          <w:docGrid w:type="lines" w:linePitch="312" w:charSpace="0"/>
        </w:sectPr>
      </w:pPr>
      <w:r>
        <w:rPr>
          <w:rFonts w:hint="eastAsia"/>
          <w:color w:val="000000" w:themeColor="text1"/>
          <w14:textFill>
            <w14:solidFill>
              <w14:schemeClr w14:val="tx1"/>
            </w14:solidFill>
          </w14:textFill>
        </w:rPr>
        <w:t>本文件主要起草人：</w:t>
      </w:r>
      <w:r>
        <w:rPr>
          <w:rFonts w:hint="eastAsia" w:hAnsi="宋体" w:cs="宋体"/>
          <w:color w:val="000000" w:themeColor="text1"/>
          <w:spacing w:val="-2"/>
          <w:szCs w:val="21"/>
          <w14:textFill>
            <w14:solidFill>
              <w14:schemeClr w14:val="tx1"/>
            </w14:solidFill>
          </w14:textFill>
        </w:rPr>
        <w:t>XXX</w:t>
      </w:r>
      <w:r>
        <w:rPr>
          <w:rFonts w:hint="eastAsia"/>
          <w:color w:val="000000" w:themeColor="text1"/>
          <w14:textFill>
            <w14:solidFill>
              <w14:schemeClr w14:val="tx1"/>
            </w14:solidFill>
          </w14:textFill>
        </w:rPr>
        <w:t>。</w:t>
      </w:r>
    </w:p>
    <w:p w14:paraId="46BFB8D0">
      <w:pPr>
        <w:pStyle w:val="91"/>
        <w:spacing w:after="468"/>
      </w:pPr>
      <w:bookmarkStart w:id="6" w:name="_Toc183002540"/>
      <w:bookmarkStart w:id="7" w:name="_Toc192058874"/>
      <w:bookmarkStart w:id="8" w:name="_Toc183101198"/>
      <w:r>
        <w:rPr>
          <w:rFonts w:hint="eastAsia"/>
          <w:spacing w:val="320"/>
        </w:rPr>
        <w:t>引</w:t>
      </w:r>
      <w:r>
        <w:rPr>
          <w:rFonts w:hint="eastAsia"/>
        </w:rPr>
        <w:t>言</w:t>
      </w:r>
      <w:bookmarkEnd w:id="6"/>
      <w:bookmarkEnd w:id="7"/>
      <w:bookmarkEnd w:id="8"/>
    </w:p>
    <w:p w14:paraId="4421CF17">
      <w:pPr>
        <w:pStyle w:val="58"/>
        <w:ind w:firstLine="420"/>
      </w:pPr>
      <w:r>
        <w:rPr>
          <w:rFonts w:hint="eastAsia" w:hAnsi="宋体" w:cs="宋体"/>
          <w:szCs w:val="21"/>
        </w:rPr>
        <w:t>黄山市是徽文化的发源地，“谦让和合、豁达通融”是徽文化的精髓。清道光年间，开封知府安徽省黟县西递村人胡文照在修缮祖居时，主动将阁楼后退一步，正屋墙角削去三分，以便往来行人，并在门额上题写“作退一步想”五个篆体字。2023年以来，在黄山市税务局积极推动之下，黟县税务局将“作退一步想”理念和“息讼止争”做法融入基层税收治理，在西递税务分局、宏村税务分局等基层税务分局设立了“税费争议调解工作室”，以“想纳税人之所想，办纳税人之所诉，便纳税人之所需，解纳税人之所惑，息纳税人之所争”为目标，在化解税费争议过程中，坚持“退步原来是向前”的辩证思维，运用</w:t>
      </w:r>
      <w:r>
        <w:rPr>
          <w:rFonts w:hint="eastAsia" w:hAnsi="宋体" w:cs="宋体"/>
          <w:szCs w:val="21"/>
          <w:lang w:val="zh-CN"/>
        </w:rPr>
        <w:t>“听、议、理、合”四步争议处置法，</w:t>
      </w:r>
      <w:r>
        <w:rPr>
          <w:rFonts w:hint="eastAsia" w:hAnsi="宋体" w:cs="宋体"/>
          <w:szCs w:val="21"/>
        </w:rPr>
        <w:t>在情感上、角色上、方法上“作退一步想”，在纳税人权益保障上“更进一步为”。本文件是在总结黄山市税务系统“作退一步想”税务争议调解工作经验的基础上，运用标准化的方法进一步提炼税费争议“作退一步想”调解服务的流程和服务要求，以推动税费争议调解服务工作的标准化，形成可复制、可操作、可推广的税费争议调解服务规范。</w:t>
      </w:r>
    </w:p>
    <w:p w14:paraId="601282CA">
      <w:pPr>
        <w:pStyle w:val="58"/>
        <w:ind w:firstLine="420"/>
        <w:sectPr>
          <w:pgSz w:w="11906" w:h="16838"/>
          <w:pgMar w:top="1928" w:right="1134" w:bottom="1134" w:left="1134" w:header="1418" w:footer="1134" w:gutter="284"/>
          <w:pgNumType w:fmt="upperRoman"/>
          <w:cols w:space="425" w:num="1"/>
          <w:formProt w:val="0"/>
          <w:docGrid w:type="lines" w:linePitch="312" w:charSpace="0"/>
        </w:sectPr>
      </w:pPr>
    </w:p>
    <w:bookmarkEnd w:id="5"/>
    <w:p w14:paraId="41306CA1">
      <w:pPr>
        <w:spacing w:line="20" w:lineRule="exact"/>
        <w:jc w:val="center"/>
        <w:rPr>
          <w:rFonts w:hint="eastAsia" w:ascii="黑体" w:hAnsi="黑体" w:eastAsia="黑体"/>
          <w:sz w:val="32"/>
          <w:szCs w:val="32"/>
        </w:rPr>
      </w:pPr>
      <w:bookmarkStart w:id="9" w:name="BookMark4"/>
    </w:p>
    <w:p w14:paraId="79C42FE1">
      <w:pPr>
        <w:spacing w:line="20" w:lineRule="exact"/>
        <w:jc w:val="center"/>
        <w:rPr>
          <w:rFonts w:hint="eastAsia" w:ascii="黑体" w:hAnsi="黑体" w:eastAsia="黑体"/>
          <w:sz w:val="32"/>
          <w:szCs w:val="32"/>
        </w:rPr>
      </w:pPr>
    </w:p>
    <w:sdt>
      <w:sdtPr>
        <w:rPr>
          <w:rFonts w:hAnsi="黑体"/>
          <w:kern w:val="2"/>
          <w:szCs w:val="32"/>
        </w:rPr>
        <w:tag w:val="NEW_STAND_NAME"/>
        <w:id w:val="595910757"/>
        <w:lock w:val="sdtLocked"/>
        <w:placeholder>
          <w:docPart w:val="3E301DF04AD64CD4BD020E0A9FFA5C88"/>
        </w:placeholder>
      </w:sdtPr>
      <w:sdtEndPr>
        <w:rPr>
          <w:rFonts w:hAnsi="黑体"/>
          <w:kern w:val="2"/>
          <w:szCs w:val="32"/>
        </w:rPr>
      </w:sdtEndPr>
      <w:sdtContent>
        <w:p w14:paraId="766DD14E">
          <w:pPr>
            <w:pStyle w:val="237"/>
          </w:pPr>
          <w:bookmarkStart w:id="10" w:name="NEW_STAND_NAME"/>
          <w:r>
            <w:rPr>
              <w:rFonts w:hint="eastAsia"/>
            </w:rPr>
            <w:t>税费争议"作退一步想"调解服务规范</w:t>
          </w:r>
        </w:p>
        <w:p w14:paraId="6E03A63A">
          <w:pPr>
            <w:pStyle w:val="179"/>
            <w:spacing w:before="312" w:beforeLines="100" w:after="3" w:afterLines="1"/>
            <w:rPr>
              <w:rFonts w:hint="eastAsia"/>
            </w:rPr>
          </w:pPr>
          <w:r>
            <w:t xml:space="preserve"> </w:t>
          </w:r>
        </w:p>
      </w:sdtContent>
    </w:sdt>
    <w:bookmarkEnd w:id="10"/>
    <w:p w14:paraId="1D0CF9E1">
      <w:pPr>
        <w:pStyle w:val="106"/>
        <w:spacing w:before="312" w:after="312"/>
      </w:pPr>
      <w:bookmarkStart w:id="11" w:name="_Toc20207"/>
      <w:bookmarkStart w:id="12" w:name="_Toc26986530"/>
      <w:bookmarkStart w:id="13" w:name="_Toc24884211"/>
      <w:bookmarkStart w:id="14" w:name="_Toc139959480"/>
      <w:bookmarkStart w:id="15" w:name="_Toc24884218"/>
      <w:bookmarkStart w:id="16" w:name="_Toc17233325"/>
      <w:bookmarkStart w:id="17" w:name="_Toc26648465"/>
      <w:bookmarkStart w:id="18" w:name="_Toc192058875"/>
      <w:bookmarkStart w:id="19" w:name="_Toc17233333"/>
      <w:bookmarkStart w:id="20" w:name="_Toc26986771"/>
      <w:bookmarkStart w:id="21" w:name="_Toc139959543"/>
      <w:bookmarkStart w:id="22" w:name="_Toc26718930"/>
      <w:bookmarkStart w:id="23" w:name="_Toc139959453"/>
      <w:bookmarkStart w:id="24" w:name="_Toc97191423"/>
      <w:r>
        <w:rPr>
          <w:rFonts w:hint="eastAsia"/>
        </w:rPr>
        <w:t>范围</w:t>
      </w:r>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5DAFB7E">
      <w:pPr>
        <w:pStyle w:val="58"/>
        <w:ind w:firstLine="420"/>
      </w:pPr>
      <w:bookmarkStart w:id="25" w:name="_Toc26648466"/>
      <w:bookmarkStart w:id="26" w:name="_Toc17233326"/>
      <w:bookmarkStart w:id="27" w:name="_Toc24884219"/>
      <w:bookmarkStart w:id="28" w:name="_Toc24884212"/>
      <w:bookmarkStart w:id="29" w:name="_Toc17233334"/>
      <w:r>
        <w:rPr>
          <w:rFonts w:hint="eastAsia"/>
        </w:rPr>
        <w:t>本文件规定了税费争议“作退一步想”调解服务规范的总体原则、基本要求、服务要求、服务评价与改进等内容。</w:t>
      </w:r>
    </w:p>
    <w:p w14:paraId="0CEEC095">
      <w:pPr>
        <w:pStyle w:val="58"/>
        <w:ind w:firstLine="420"/>
      </w:pPr>
      <w:r>
        <w:rPr>
          <w:rFonts w:hint="eastAsia"/>
        </w:rPr>
        <w:t>本文件适用于税务机关开展税费争议“作退一步想”调解服务活动。</w:t>
      </w:r>
    </w:p>
    <w:p w14:paraId="3E5EC342">
      <w:pPr>
        <w:pStyle w:val="106"/>
        <w:spacing w:before="312" w:after="312"/>
      </w:pPr>
      <w:bookmarkStart w:id="30" w:name="_Toc139959544"/>
      <w:bookmarkStart w:id="31" w:name="_Toc192058876"/>
      <w:bookmarkStart w:id="32" w:name="_Toc97191424"/>
      <w:bookmarkStart w:id="33" w:name="_Toc26718931"/>
      <w:bookmarkStart w:id="34" w:name="_Toc26992"/>
      <w:bookmarkStart w:id="35" w:name="_Toc26986531"/>
      <w:bookmarkStart w:id="36" w:name="_Toc139959481"/>
      <w:bookmarkStart w:id="37" w:name="_Toc139959454"/>
      <w:bookmarkStart w:id="38" w:name="_Toc26986772"/>
      <w:r>
        <w:rPr>
          <w:rFonts w:hint="eastAsia"/>
        </w:rPr>
        <w:t>规范性引用文件</w:t>
      </w:r>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54759E7B">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F4DB6EA">
      <w:pPr>
        <w:pStyle w:val="58"/>
        <w:ind w:firstLine="420"/>
      </w:pPr>
      <w:r>
        <w:rPr>
          <w:rFonts w:hint="eastAsia"/>
        </w:rPr>
        <w:t>无</w:t>
      </w:r>
    </w:p>
    <w:p w14:paraId="236F0DDE">
      <w:pPr>
        <w:pStyle w:val="106"/>
        <w:spacing w:before="312" w:after="312"/>
      </w:pPr>
      <w:bookmarkStart w:id="39" w:name="_Toc11700"/>
      <w:bookmarkStart w:id="40" w:name="_Toc97191425"/>
      <w:bookmarkStart w:id="41" w:name="_Toc192058877"/>
      <w:bookmarkStart w:id="42" w:name="_Toc139959482"/>
      <w:bookmarkStart w:id="43" w:name="_Toc139959455"/>
      <w:bookmarkStart w:id="44" w:name="_Toc139959545"/>
      <w:r>
        <w:rPr>
          <w:rFonts w:hint="eastAsia"/>
          <w:szCs w:val="21"/>
        </w:rPr>
        <w:t>术语和定义</w:t>
      </w:r>
      <w:bookmarkEnd w:id="39"/>
      <w:bookmarkEnd w:id="40"/>
      <w:bookmarkEnd w:id="41"/>
      <w:bookmarkEnd w:id="42"/>
      <w:bookmarkEnd w:id="43"/>
      <w:bookmarkEnd w:id="44"/>
    </w:p>
    <w:sdt>
      <w:sdtPr>
        <w:id w:val="-1909835108"/>
        <w:placeholder>
          <w:docPart w:val="350205C7FFEC40C2B0F418163DFA324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7673D5D6">
          <w:pPr>
            <w:pStyle w:val="58"/>
            <w:ind w:firstLine="420"/>
            <w:rPr>
              <w:rFonts w:hint="eastAsia" w:ascii="黑体" w:hAnsi="黑体" w:eastAsia="黑体"/>
            </w:rPr>
          </w:pPr>
          <w:bookmarkStart w:id="45" w:name="_Toc26986532"/>
          <w:bookmarkEnd w:id="45"/>
          <w:r>
            <w:t>下列术语和定义适用于本文件。</w:t>
          </w:r>
        </w:p>
      </w:sdtContent>
    </w:sdt>
    <w:p w14:paraId="54DF6AED">
      <w:pPr>
        <w:pStyle w:val="225"/>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color w:val="000000" w:themeColor="text1"/>
          <w14:textFill>
            <w14:solidFill>
              <w14:schemeClr w14:val="tx1"/>
            </w14:solidFill>
          </w14:textFill>
        </w:rPr>
        <w:t>税费争议</w:t>
      </w:r>
      <w:r>
        <w:rPr>
          <w:rFonts w:hint="eastAsia" w:ascii="黑体" w:hAnsi="黑体" w:eastAsia="黑体"/>
        </w:rPr>
        <w:t xml:space="preserve"> tax disputes </w:t>
      </w:r>
    </w:p>
    <w:p w14:paraId="5F238233">
      <w:pPr>
        <w:pStyle w:val="58"/>
        <w:ind w:firstLine="420"/>
        <w:rPr>
          <w:highlight w:val="yellow"/>
        </w:rPr>
      </w:pPr>
    </w:p>
    <w:p w14:paraId="1A15ED6D">
      <w:pPr>
        <w:pStyle w:val="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纳税人（含缴费人、扣缴义务人和其他当事人，下同）对税务机关在税费的征收、管理、服务等过程中所作出的适用税费政策、办理流程等行政行为有异议而发生的争议。</w:t>
      </w:r>
    </w:p>
    <w:p w14:paraId="56423494">
      <w:pPr>
        <w:pStyle w:val="225"/>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color w:val="000000" w:themeColor="text1"/>
          <w14:textFill>
            <w14:solidFill>
              <w14:schemeClr w14:val="tx1"/>
            </w14:solidFill>
          </w14:textFill>
        </w:rPr>
        <w:t>税费争议调解团队</w:t>
      </w:r>
      <w:r>
        <w:rPr>
          <w:rFonts w:hint="eastAsia" w:ascii="黑体" w:hAnsi="黑体" w:eastAsia="黑体"/>
        </w:rPr>
        <w:t xml:space="preserve">  tax dispute mediation team </w:t>
      </w:r>
    </w:p>
    <w:p w14:paraId="5EF4E536">
      <w:pPr>
        <w:pStyle w:val="58"/>
        <w:ind w:firstLine="420"/>
      </w:pPr>
    </w:p>
    <w:p w14:paraId="44E804A1">
      <w:pPr>
        <w:pStyle w:val="58"/>
        <w:ind w:firstLine="409" w:firstLineChars="195"/>
        <w:rPr>
          <w:rFonts w:hint="eastAsia" w:hAnsi="宋体" w:cs="宋体"/>
        </w:rPr>
      </w:pPr>
      <w:r>
        <w:rPr>
          <w:rFonts w:hint="eastAsia" w:hAnsi="宋体" w:cs="宋体"/>
          <w:szCs w:val="21"/>
        </w:rPr>
        <w:t>由税务机关设立的，负责统筹协调税费争议调解工作的团队，简称“调解团队”。</w:t>
      </w:r>
    </w:p>
    <w:p w14:paraId="14067FCA">
      <w:pPr>
        <w:pStyle w:val="58"/>
        <w:ind w:firstLine="420"/>
        <w:rPr>
          <w:rFonts w:hint="eastAsia" w:hAnsi="宋体" w:cs="宋体"/>
        </w:rPr>
      </w:pPr>
    </w:p>
    <w:p w14:paraId="5861200E">
      <w:pPr>
        <w:pStyle w:val="225"/>
        <w:ind w:left="420" w:hanging="420" w:hangingChars="200"/>
        <w:rPr>
          <w:rFonts w:hint="eastAsia" w:ascii="黑体" w:hAnsi="黑体" w:eastAsia="黑体"/>
        </w:rPr>
      </w:pPr>
    </w:p>
    <w:p w14:paraId="2117915B">
      <w:pPr>
        <w:pStyle w:val="58"/>
        <w:ind w:firstLine="420"/>
        <w:rPr>
          <w:rFonts w:hint="eastAsia" w:ascii="黑体" w:hAnsi="黑体" w:eastAsia="黑体"/>
        </w:rPr>
      </w:pPr>
      <w:r>
        <w:rPr>
          <w:rFonts w:hint="eastAsia" w:ascii="黑体" w:hAnsi="黑体" w:eastAsia="黑体"/>
        </w:rPr>
        <w:t>税费争议调解员  mediator of tax disputes</w:t>
      </w:r>
    </w:p>
    <w:p w14:paraId="2030027D">
      <w:pPr>
        <w:pStyle w:val="58"/>
        <w:ind w:firstLine="420"/>
        <w:rPr>
          <w:rFonts w:hint="eastAsia" w:ascii="黑体" w:hAnsi="黑体" w:eastAsia="黑体"/>
        </w:rPr>
      </w:pPr>
    </w:p>
    <w:p w14:paraId="6CDC3240">
      <w:pPr>
        <w:pStyle w:val="58"/>
        <w:ind w:firstLine="420"/>
        <w:rPr>
          <w:rFonts w:hint="eastAsia" w:ascii="黑体" w:hAnsi="黑体"/>
        </w:rPr>
      </w:pPr>
      <w:r>
        <w:rPr>
          <w:rFonts w:hint="eastAsia" w:hAnsi="宋体" w:cs="宋体"/>
          <w:szCs w:val="21"/>
        </w:rPr>
        <w:t>税费争议调解团队中的工作人员，简称“调解员”。</w:t>
      </w:r>
    </w:p>
    <w:p w14:paraId="5680ADF8">
      <w:pPr>
        <w:pStyle w:val="58"/>
        <w:ind w:firstLine="0" w:firstLineChars="0"/>
        <w:rPr>
          <w:rFonts w:hint="eastAsia" w:hAnsi="宋体" w:cs="宋体"/>
          <w:spacing w:val="-1"/>
          <w:szCs w:val="21"/>
        </w:rPr>
      </w:pPr>
    </w:p>
    <w:p w14:paraId="219EF284">
      <w:pPr>
        <w:pStyle w:val="225"/>
        <w:ind w:left="420" w:hanging="420" w:hangingChars="200"/>
        <w:rPr>
          <w:rFonts w:hint="eastAsia" w:ascii="黑体" w:hAnsi="黑体" w:eastAsia="黑体"/>
        </w:rPr>
      </w:pPr>
    </w:p>
    <w:p w14:paraId="69CA693F">
      <w:pPr>
        <w:pStyle w:val="58"/>
        <w:ind w:firstLine="420"/>
        <w:rPr>
          <w:rFonts w:hint="eastAsia" w:ascii="黑体" w:hAnsi="黑体" w:eastAsia="黑体"/>
        </w:rPr>
      </w:pPr>
      <w:r>
        <w:rPr>
          <w:rFonts w:hint="eastAsia" w:ascii="黑体" w:hAnsi="黑体" w:eastAsia="黑体"/>
        </w:rPr>
        <w:t>税费争议调解 mediation of tax disputes</w:t>
      </w:r>
    </w:p>
    <w:p w14:paraId="1534980A">
      <w:pPr>
        <w:pStyle w:val="58"/>
        <w:ind w:firstLine="630" w:firstLineChars="300"/>
        <w:rPr>
          <w:color w:val="FF0000"/>
        </w:rPr>
      </w:pPr>
    </w:p>
    <w:p w14:paraId="1DB97EAB">
      <w:pPr>
        <w:pStyle w:val="58"/>
        <w:ind w:firstLine="420"/>
        <w:rPr>
          <w:rFonts w:ascii="Times New Roman" w:eastAsia="黑体"/>
          <w:color w:val="FF0000"/>
        </w:rPr>
      </w:pPr>
      <w:r>
        <w:rPr>
          <w:rFonts w:hint="eastAsia" w:hAnsi="宋体" w:cs="宋体"/>
          <w:color w:val="000000" w:themeColor="text1"/>
          <w:szCs w:val="21"/>
          <w14:textFill>
            <w14:solidFill>
              <w14:schemeClr w14:val="tx1"/>
            </w14:solidFill>
          </w14:textFill>
        </w:rPr>
        <w:t>经调解团队调解，纳税人与税务机关在依法依规、平等协商的基础上自愿达成调解协议，解决税费争议的活动</w:t>
      </w:r>
      <w:r>
        <w:rPr>
          <w:rFonts w:hint="eastAsia" w:hAnsi="宋体" w:cs="宋体"/>
          <w:color w:val="000000" w:themeColor="text1"/>
          <w14:textFill>
            <w14:solidFill>
              <w14:schemeClr w14:val="tx1"/>
            </w14:solidFill>
          </w14:textFill>
        </w:rPr>
        <w:t>。</w:t>
      </w:r>
    </w:p>
    <w:p w14:paraId="703D2116">
      <w:pPr>
        <w:pStyle w:val="58"/>
        <w:ind w:firstLine="630" w:firstLineChars="300"/>
        <w:rPr>
          <w:rFonts w:ascii="Times New Roman" w:eastAsia="黑体"/>
          <w:color w:val="FF0000"/>
        </w:rPr>
      </w:pPr>
    </w:p>
    <w:p w14:paraId="742B4752">
      <w:pPr>
        <w:pStyle w:val="225"/>
        <w:ind w:left="420" w:hanging="420" w:hangingChars="200"/>
        <w:rPr>
          <w:rFonts w:hint="eastAsia" w:ascii="黑体" w:hAnsi="黑体" w:eastAsia="黑体"/>
        </w:rPr>
      </w:pPr>
      <w:bookmarkStart w:id="46" w:name="_Toc6405"/>
      <w:bookmarkStart w:id="47" w:name="_Toc139959483"/>
      <w:bookmarkStart w:id="48" w:name="_Toc139959456"/>
      <w:bookmarkStart w:id="49" w:name="_Toc139959546"/>
    </w:p>
    <w:p w14:paraId="3B5BF838">
      <w:pPr>
        <w:pStyle w:val="58"/>
        <w:ind w:firstLine="420"/>
        <w:rPr>
          <w:rFonts w:hint="eastAsia" w:ascii="黑体" w:hAnsi="黑体" w:eastAsia="黑体"/>
        </w:rPr>
      </w:pPr>
      <w:r>
        <w:rPr>
          <w:rFonts w:hint="eastAsia" w:ascii="黑体" w:hAnsi="黑体" w:eastAsia="黑体"/>
          <w:color w:val="000000" w:themeColor="text1"/>
          <w14:textFill>
            <w14:solidFill>
              <w14:schemeClr w14:val="tx1"/>
            </w14:solidFill>
          </w14:textFill>
        </w:rPr>
        <w:t>税费争议“作退一步想”调解工作法</w:t>
      </w:r>
      <w:r>
        <w:rPr>
          <w:rFonts w:hint="eastAsia" w:ascii="黑体" w:hAnsi="黑体" w:eastAsia="黑体"/>
        </w:rPr>
        <w:t xml:space="preserve">  mediation work method of tax dispute with Stepping Back</w:t>
      </w:r>
    </w:p>
    <w:p w14:paraId="71D6AE3A">
      <w:pPr>
        <w:pStyle w:val="58"/>
        <w:ind w:firstLine="420"/>
        <w:rPr>
          <w:rFonts w:hint="eastAsia" w:ascii="黑体" w:hAnsi="黑体" w:eastAsia="黑体"/>
        </w:rPr>
      </w:pPr>
    </w:p>
    <w:p w14:paraId="524E57AE">
      <w:pPr>
        <w:pStyle w:val="58"/>
        <w:ind w:firstLine="404"/>
        <w:rPr>
          <w:rFonts w:hint="eastAsia" w:ascii="黑体" w:hAnsi="黑体" w:eastAsia="黑体"/>
        </w:rPr>
      </w:pPr>
      <w:r>
        <w:rPr>
          <w:rFonts w:hint="eastAsia" w:hAnsi="宋体" w:cs="宋体"/>
          <w:spacing w:val="-4"/>
          <w:szCs w:val="21"/>
        </w:rPr>
        <w:t>从“作退一步想</w:t>
      </w:r>
      <w:r>
        <w:rPr>
          <w:rFonts w:hint="eastAsia" w:hAnsi="宋体" w:cs="宋体"/>
          <w:spacing w:val="-62"/>
          <w:szCs w:val="21"/>
        </w:rPr>
        <w:t xml:space="preserve"> </w:t>
      </w:r>
      <w:r>
        <w:rPr>
          <w:rFonts w:hint="eastAsia" w:hAnsi="宋体" w:cs="宋体"/>
          <w:spacing w:val="-4"/>
          <w:szCs w:val="21"/>
        </w:rPr>
        <w:t>”的典故和具体工作实践中总结提炼出</w:t>
      </w:r>
      <w:r>
        <w:rPr>
          <w:rFonts w:hint="eastAsia" w:hAnsi="宋体" w:cs="宋体"/>
          <w:szCs w:val="21"/>
          <w:lang w:val="zh-CN"/>
        </w:rPr>
        <w:t>“听、议、理、合”四步争</w:t>
      </w:r>
      <w:r>
        <w:rPr>
          <w:rFonts w:hint="eastAsia" w:hAnsi="宋体" w:cs="宋体"/>
          <w:szCs w:val="21"/>
        </w:rPr>
        <w:t>议调解</w:t>
      </w:r>
      <w:r>
        <w:rPr>
          <w:rFonts w:hint="eastAsia" w:hAnsi="宋体" w:cs="宋体"/>
          <w:szCs w:val="21"/>
          <w:lang w:val="zh-CN"/>
        </w:rPr>
        <w:t>法</w:t>
      </w:r>
      <w:r>
        <w:rPr>
          <w:rFonts w:hint="eastAsia" w:hAnsi="宋体" w:cs="宋体"/>
          <w:szCs w:val="21"/>
        </w:rPr>
        <w:t>，提高税费争议调解成功率的一种工作方</w:t>
      </w:r>
      <w:r>
        <w:rPr>
          <w:rFonts w:hint="eastAsia" w:hAnsi="宋体" w:cs="宋体"/>
          <w:spacing w:val="-1"/>
          <w:szCs w:val="21"/>
        </w:rPr>
        <w:t>法。</w:t>
      </w:r>
    </w:p>
    <w:p w14:paraId="22869829">
      <w:pPr>
        <w:pStyle w:val="106"/>
        <w:spacing w:before="312" w:after="312"/>
      </w:pPr>
      <w:bookmarkStart w:id="50" w:name="_Toc192058878"/>
      <w:r>
        <w:rPr>
          <w:rFonts w:hint="eastAsia"/>
        </w:rPr>
        <w:t>总体原则</w:t>
      </w:r>
      <w:bookmarkEnd w:id="46"/>
      <w:bookmarkEnd w:id="47"/>
      <w:bookmarkEnd w:id="48"/>
      <w:bookmarkEnd w:id="49"/>
      <w:bookmarkEnd w:id="50"/>
    </w:p>
    <w:p w14:paraId="20883097">
      <w:pPr>
        <w:pStyle w:val="107"/>
        <w:spacing w:before="156" w:after="156"/>
        <w:rPr>
          <w:rFonts w:ascii="宋体" w:eastAsia="宋体"/>
        </w:rPr>
      </w:pPr>
      <w:bookmarkStart w:id="51" w:name="_Toc139959457"/>
      <w:r>
        <w:rPr>
          <w:rFonts w:hint="eastAsia"/>
        </w:rPr>
        <w:t>合法性原则</w:t>
      </w:r>
    </w:p>
    <w:p w14:paraId="23BCE693">
      <w:pPr>
        <w:pStyle w:val="58"/>
        <w:ind w:firstLine="420"/>
      </w:pPr>
      <w:r>
        <w:rPr>
          <w:rFonts w:hint="eastAsia" w:hAnsi="宋体" w:cs="宋体"/>
          <w:color w:val="000000"/>
          <w:szCs w:val="21"/>
        </w:rPr>
        <w:t>调解活动应在国家法律法规框架内进行，依法对争议事项进行分析与判断。</w:t>
      </w:r>
    </w:p>
    <w:p w14:paraId="20E66773">
      <w:pPr>
        <w:pStyle w:val="107"/>
        <w:spacing w:before="156" w:after="156"/>
        <w:rPr>
          <w:rFonts w:ascii="宋体" w:eastAsia="宋体"/>
        </w:rPr>
      </w:pPr>
      <w:r>
        <w:rPr>
          <w:rFonts w:hint="eastAsia"/>
        </w:rPr>
        <w:t>自愿性原则</w:t>
      </w:r>
    </w:p>
    <w:p w14:paraId="421B7CA5">
      <w:pPr>
        <w:pStyle w:val="58"/>
        <w:ind w:firstLine="420"/>
      </w:pPr>
      <w:r>
        <w:rPr>
          <w:rFonts w:hint="eastAsia"/>
        </w:rPr>
        <w:t>应基于争议双方自愿参与</w:t>
      </w:r>
      <w:r>
        <w:rPr>
          <w:rFonts w:hint="eastAsia"/>
          <w:lang w:eastAsia="zh-CN"/>
        </w:rPr>
        <w:t>，</w:t>
      </w:r>
      <w:r>
        <w:rPr>
          <w:rFonts w:hint="eastAsia"/>
        </w:rPr>
        <w:t>调解过程中双方有权自主决定是否继续调解、达成调解协议等事项。</w:t>
      </w:r>
    </w:p>
    <w:p w14:paraId="3389A5ED">
      <w:pPr>
        <w:pStyle w:val="107"/>
        <w:spacing w:before="156" w:after="156"/>
        <w:rPr>
          <w:rFonts w:ascii="宋体" w:eastAsia="宋体"/>
        </w:rPr>
      </w:pPr>
      <w:r>
        <w:rPr>
          <w:rFonts w:hint="eastAsia"/>
        </w:rPr>
        <w:t>分级管理原则</w:t>
      </w:r>
    </w:p>
    <w:p w14:paraId="42AF42B9">
      <w:pPr>
        <w:pStyle w:val="58"/>
        <w:ind w:firstLine="420"/>
        <w:rPr>
          <w:rFonts w:ascii="Times New Roman"/>
        </w:rPr>
      </w:pPr>
      <w:r>
        <w:rPr>
          <w:rFonts w:hint="eastAsia" w:hAnsi="宋体" w:cs="宋体"/>
          <w:szCs w:val="21"/>
        </w:rPr>
        <w:t>实行属地管理、分级负责，谁主管、谁负责</w:t>
      </w:r>
      <w:r>
        <w:rPr>
          <w:rFonts w:hint="eastAsia" w:ascii="Times New Roman"/>
        </w:rPr>
        <w:t>。</w:t>
      </w:r>
    </w:p>
    <w:p w14:paraId="589F93F0">
      <w:pPr>
        <w:pStyle w:val="107"/>
        <w:spacing w:before="156" w:after="156"/>
        <w:rPr>
          <w:rFonts w:ascii="宋体" w:eastAsia="宋体"/>
        </w:rPr>
      </w:pPr>
      <w:r>
        <w:rPr>
          <w:rFonts w:hint="eastAsia"/>
        </w:rPr>
        <w:t>公正性原则</w:t>
      </w:r>
    </w:p>
    <w:p w14:paraId="7CFB4B21">
      <w:pPr>
        <w:pStyle w:val="58"/>
        <w:ind w:firstLine="420"/>
        <w:rPr>
          <w:rFonts w:ascii="Times New Roman"/>
        </w:rPr>
      </w:pPr>
      <w:r>
        <w:rPr>
          <w:rFonts w:hint="eastAsia" w:hAnsi="宋体" w:cs="宋体"/>
          <w:szCs w:val="21"/>
        </w:rPr>
        <w:t>应客观、公正、平等地处理税费争议。</w:t>
      </w:r>
    </w:p>
    <w:p w14:paraId="4F7E353C">
      <w:pPr>
        <w:pStyle w:val="107"/>
        <w:spacing w:before="156" w:after="156"/>
        <w:rPr>
          <w:rFonts w:ascii="宋体" w:eastAsia="宋体"/>
        </w:rPr>
      </w:pPr>
      <w:r>
        <w:rPr>
          <w:rFonts w:hint="eastAsia"/>
        </w:rPr>
        <w:t>多元化解原则</w:t>
      </w:r>
    </w:p>
    <w:p w14:paraId="37CD2F91">
      <w:pPr>
        <w:pStyle w:val="58"/>
        <w:ind w:firstLine="420"/>
        <w:rPr>
          <w:rFonts w:ascii="Times New Roman"/>
        </w:rPr>
      </w:pPr>
      <w:r>
        <w:rPr>
          <w:rFonts w:hint="eastAsia" w:hAnsi="宋体" w:cs="宋体"/>
          <w:szCs w:val="21"/>
        </w:rPr>
        <w:t>应探索多元化解方式，形成多方参与、协同共治的调解格局，矛盾就地化解在基层</w:t>
      </w:r>
      <w:r>
        <w:rPr>
          <w:rFonts w:hint="eastAsia" w:ascii="Times New Roman"/>
        </w:rPr>
        <w:t>。</w:t>
      </w:r>
    </w:p>
    <w:p w14:paraId="55A68F50">
      <w:pPr>
        <w:pStyle w:val="107"/>
        <w:spacing w:before="156" w:after="156"/>
        <w:rPr>
          <w:rFonts w:ascii="宋体" w:eastAsia="宋体"/>
        </w:rPr>
      </w:pPr>
      <w:r>
        <w:rPr>
          <w:rFonts w:hint="eastAsia"/>
        </w:rPr>
        <w:t>保密性原则</w:t>
      </w:r>
    </w:p>
    <w:p w14:paraId="71D4CE65">
      <w:pPr>
        <w:pStyle w:val="58"/>
        <w:ind w:firstLine="420"/>
        <w:rPr>
          <w:rFonts w:ascii="Times New Roman"/>
        </w:rPr>
      </w:pPr>
      <w:r>
        <w:rPr>
          <w:rFonts w:hint="eastAsia" w:hAnsi="宋体" w:cs="宋体"/>
          <w:color w:val="000000"/>
          <w:szCs w:val="21"/>
        </w:rPr>
        <w:t>除法律规定或经</w:t>
      </w:r>
      <w:r>
        <w:rPr>
          <w:rFonts w:hint="eastAsia" w:hAnsi="宋体" w:cs="宋体"/>
          <w:szCs w:val="21"/>
        </w:rPr>
        <w:t>当事各方</w:t>
      </w:r>
      <w:r>
        <w:rPr>
          <w:rFonts w:hint="eastAsia" w:hAnsi="宋体" w:cs="宋体"/>
          <w:color w:val="000000"/>
          <w:szCs w:val="21"/>
        </w:rPr>
        <w:t>同意，调解团队及相关人员不应泄露调解税费争议事项情况</w:t>
      </w:r>
      <w:r>
        <w:rPr>
          <w:rFonts w:hint="eastAsia" w:ascii="Times New Roman"/>
        </w:rPr>
        <w:t>。</w:t>
      </w:r>
    </w:p>
    <w:bookmarkEnd w:id="51"/>
    <w:p w14:paraId="0BFEECD5">
      <w:pPr>
        <w:pStyle w:val="106"/>
        <w:spacing w:before="312" w:after="312"/>
      </w:pPr>
      <w:bookmarkStart w:id="52" w:name="_Toc192058879"/>
      <w:bookmarkStart w:id="53" w:name="_Toc139959484"/>
      <w:bookmarkStart w:id="54" w:name="_Toc139959547"/>
      <w:bookmarkStart w:id="55" w:name="_Toc139959460"/>
      <w:r>
        <w:rPr>
          <w:rFonts w:hint="eastAsia"/>
        </w:rPr>
        <w:t>基本要求</w:t>
      </w:r>
      <w:bookmarkEnd w:id="52"/>
    </w:p>
    <w:bookmarkEnd w:id="53"/>
    <w:bookmarkEnd w:id="54"/>
    <w:bookmarkEnd w:id="55"/>
    <w:p w14:paraId="4DD06FD6">
      <w:pPr>
        <w:pStyle w:val="107"/>
        <w:spacing w:before="156" w:after="156"/>
      </w:pPr>
      <w:r>
        <w:rPr>
          <w:rFonts w:hint="eastAsia"/>
        </w:rPr>
        <w:t>调解团队</w:t>
      </w:r>
    </w:p>
    <w:p w14:paraId="505F3105">
      <w:pPr>
        <w:pStyle w:val="58"/>
        <w:ind w:firstLine="420"/>
      </w:pPr>
      <w:r>
        <w:rPr>
          <w:rFonts w:hint="eastAsia" w:hAnsi="宋体" w:cs="宋体"/>
          <w:szCs w:val="21"/>
        </w:rPr>
        <w:t>宜按“公职律师+属地税收法治员+业务骨干”模式组建税费争议调解团队，必要时可邀请人大代表、政协委员、人民调解员或有关单位人员、专业人员等参与调解。</w:t>
      </w:r>
    </w:p>
    <w:p w14:paraId="6EE86335">
      <w:pPr>
        <w:pStyle w:val="107"/>
        <w:spacing w:before="156" w:after="156"/>
        <w:rPr>
          <w:rFonts w:ascii="宋体" w:eastAsia="宋体"/>
        </w:rPr>
      </w:pPr>
      <w:r>
        <w:rPr>
          <w:rFonts w:hint="eastAsia" w:ascii="Times New Roman"/>
        </w:rPr>
        <w:t>调解员</w:t>
      </w:r>
      <w:bookmarkStart w:id="56" w:name="_Toc2790"/>
      <w:bookmarkStart w:id="57" w:name="_Toc8984"/>
    </w:p>
    <w:p w14:paraId="6432D2A6">
      <w:pPr>
        <w:pStyle w:val="67"/>
        <w:spacing w:before="156" w:after="156"/>
        <w:rPr>
          <w:rFonts w:ascii="宋体" w:eastAsia="宋体"/>
        </w:rPr>
      </w:pPr>
      <w:bookmarkStart w:id="58" w:name="_Toc9871"/>
      <w:bookmarkStart w:id="59" w:name="_Toc13327"/>
      <w:r>
        <w:rPr>
          <w:rFonts w:hint="eastAsia" w:ascii="宋体" w:hAnsi="宋体" w:eastAsia="宋体" w:cs="宋体"/>
          <w:snapToGrid w:val="0"/>
          <w:szCs w:val="21"/>
          <w:lang w:bidi="ar"/>
        </w:rPr>
        <w:t>调解员应满足下列要求：</w:t>
      </w:r>
      <w:bookmarkEnd w:id="58"/>
      <w:bookmarkEnd w:id="59"/>
    </w:p>
    <w:p w14:paraId="0CC827D0">
      <w:pPr>
        <w:pStyle w:val="58"/>
        <w:ind w:firstLine="420"/>
        <w:rPr>
          <w:rFonts w:hint="eastAsia" w:hAnsi="宋体" w:cs="宋体"/>
          <w:szCs w:val="21"/>
        </w:rPr>
      </w:pPr>
      <w:r>
        <w:rPr>
          <w:rFonts w:hint="eastAsia" w:hAnsi="宋体" w:cs="宋体"/>
          <w:szCs w:val="21"/>
        </w:rPr>
        <w:t>a) 应具备良好的政治素质、职业道德，有较强的事业心和责任感。</w:t>
      </w:r>
    </w:p>
    <w:p w14:paraId="75AC138D">
      <w:pPr>
        <w:pStyle w:val="58"/>
        <w:ind w:firstLine="420"/>
        <w:rPr>
          <w:rFonts w:hint="eastAsia" w:hAnsi="宋体" w:cs="宋体"/>
          <w:szCs w:val="21"/>
        </w:rPr>
      </w:pPr>
      <w:r>
        <w:rPr>
          <w:rFonts w:hint="eastAsia" w:hAnsi="宋体" w:cs="宋体"/>
          <w:szCs w:val="21"/>
        </w:rPr>
        <w:t>b）熟悉税费领域相关法律、法规和政策，掌握税费争议调解的业务知识。</w:t>
      </w:r>
    </w:p>
    <w:p w14:paraId="657702E1">
      <w:pPr>
        <w:pStyle w:val="58"/>
        <w:ind w:firstLine="420"/>
        <w:rPr>
          <w:rFonts w:hint="eastAsia" w:hAnsi="宋体" w:cs="宋体"/>
          <w:szCs w:val="21"/>
        </w:rPr>
      </w:pPr>
      <w:r>
        <w:rPr>
          <w:rFonts w:hint="eastAsia" w:hAnsi="宋体" w:cs="宋体"/>
          <w:szCs w:val="21"/>
        </w:rPr>
        <w:t>c) 具备较强的沟通协调能力、语言表达能力和应变能力，具有一定的徽文化知识储备。</w:t>
      </w:r>
    </w:p>
    <w:p w14:paraId="21B658EB">
      <w:pPr>
        <w:pStyle w:val="67"/>
        <w:spacing w:before="156" w:after="156"/>
        <w:rPr>
          <w:rFonts w:ascii="宋体" w:eastAsia="宋体"/>
        </w:rPr>
      </w:pPr>
      <w:bookmarkStart w:id="60" w:name="_Toc19116"/>
      <w:bookmarkStart w:id="61" w:name="_Toc7391"/>
      <w:r>
        <w:rPr>
          <w:rFonts w:hint="eastAsia" w:ascii="宋体" w:hAnsi="宋体" w:eastAsia="宋体" w:cs="宋体"/>
          <w:snapToGrid w:val="0"/>
          <w:szCs w:val="21"/>
          <w:lang w:bidi="ar"/>
        </w:rPr>
        <w:t>调解员应定期参加业务培训，提高业务水平和综合素质</w:t>
      </w:r>
      <w:r>
        <w:rPr>
          <w:rFonts w:hint="eastAsia" w:ascii="宋体" w:eastAsia="宋体"/>
        </w:rPr>
        <w:t>。</w:t>
      </w:r>
      <w:bookmarkEnd w:id="60"/>
      <w:bookmarkEnd w:id="61"/>
    </w:p>
    <w:p w14:paraId="6B7DE76A">
      <w:pPr>
        <w:pStyle w:val="67"/>
        <w:spacing w:before="156" w:after="156"/>
      </w:pPr>
      <w:r>
        <w:rPr>
          <w:rFonts w:hint="eastAsia" w:ascii="宋体" w:hAnsi="宋体" w:eastAsia="宋体" w:cs="宋体"/>
          <w:snapToGrid w:val="0"/>
          <w:szCs w:val="21"/>
          <w:lang w:bidi="ar"/>
        </w:rPr>
        <w:t>调解员应规范着装，服装整齐洁净，仪表端庄得体，注重礼仪规范</w:t>
      </w:r>
      <w:r>
        <w:rPr>
          <w:rFonts w:hint="eastAsia" w:ascii="宋体" w:eastAsia="宋体"/>
        </w:rPr>
        <w:t>。</w:t>
      </w:r>
    </w:p>
    <w:p w14:paraId="5823C89D">
      <w:pPr>
        <w:pStyle w:val="67"/>
        <w:spacing w:before="156" w:after="156"/>
        <w:rPr>
          <w:rFonts w:hint="eastAsia" w:ascii="宋体" w:hAnsi="宋体" w:eastAsia="宋体"/>
        </w:rPr>
      </w:pPr>
      <w:r>
        <w:rPr>
          <w:rFonts w:hint="eastAsia" w:ascii="宋体" w:hAnsi="宋体" w:eastAsia="宋体"/>
        </w:rPr>
        <w:t>调解员与纳税人有利害关系的或有其他可能影响公正调解情形的，应当主动回避。</w:t>
      </w:r>
    </w:p>
    <w:p w14:paraId="6FD419A8">
      <w:pPr>
        <w:pStyle w:val="67"/>
        <w:spacing w:before="156" w:after="156"/>
        <w:rPr>
          <w:rFonts w:hint="eastAsia" w:ascii="宋体" w:hAnsi="宋体" w:eastAsia="宋体"/>
        </w:rPr>
      </w:pPr>
      <w:r>
        <w:rPr>
          <w:rFonts w:hint="eastAsia" w:ascii="宋体" w:hAnsi="宋体" w:eastAsia="宋体"/>
        </w:rPr>
        <w:t xml:space="preserve"> 纳税人申请调解员回避的，应当说明理由。税务机关决定调解员回避的，应当及时更换调解员；决定不予回避的，应当向纳税人说明理由。</w:t>
      </w:r>
    </w:p>
    <w:p w14:paraId="36E92E14">
      <w:pPr>
        <w:pStyle w:val="107"/>
        <w:spacing w:before="156" w:after="156"/>
      </w:pPr>
      <w:r>
        <w:rPr>
          <w:rFonts w:hint="eastAsia" w:ascii="Times New Roman"/>
        </w:rPr>
        <w:t>服务设施</w:t>
      </w:r>
    </w:p>
    <w:p w14:paraId="2A998C69">
      <w:pPr>
        <w:pStyle w:val="67"/>
        <w:spacing w:before="156" w:after="156"/>
        <w:rPr>
          <w:rFonts w:ascii="宋体" w:eastAsia="宋体"/>
        </w:rPr>
      </w:pPr>
      <w:r>
        <w:rPr>
          <w:rFonts w:hint="eastAsia" w:ascii="宋体" w:hAnsi="宋体" w:eastAsia="宋体" w:cs="宋体"/>
          <w:spacing w:val="-1"/>
          <w:szCs w:val="21"/>
        </w:rPr>
        <w:t>应有固定的办公场所和必要的办公设备</w:t>
      </w:r>
      <w:r>
        <w:rPr>
          <w:rFonts w:hint="eastAsia" w:ascii="宋体" w:eastAsia="宋体"/>
        </w:rPr>
        <w:t>。</w:t>
      </w:r>
    </w:p>
    <w:p w14:paraId="5FAC5522">
      <w:pPr>
        <w:pStyle w:val="67"/>
        <w:spacing w:before="156" w:after="156"/>
        <w:rPr>
          <w:rFonts w:ascii="宋体" w:eastAsia="宋体"/>
        </w:rPr>
      </w:pPr>
      <w:r>
        <w:rPr>
          <w:rFonts w:hint="eastAsia" w:ascii="宋体" w:hAnsi="宋体" w:eastAsia="宋体" w:cs="宋体"/>
          <w:spacing w:val="-2"/>
          <w:szCs w:val="21"/>
        </w:rPr>
        <w:t>宜有体现“谦让和合”徽文化精髓氛围的相关布置，可设置“作退一步</w:t>
      </w:r>
      <w:r>
        <w:rPr>
          <w:rFonts w:hint="eastAsia" w:ascii="宋体" w:hAnsi="宋体" w:eastAsia="宋体" w:cs="宋体"/>
          <w:spacing w:val="-3"/>
          <w:szCs w:val="21"/>
        </w:rPr>
        <w:t>想”文化墙，挂设相关楹</w:t>
      </w:r>
      <w:r>
        <w:rPr>
          <w:rFonts w:hint="eastAsia" w:ascii="宋体" w:hAnsi="宋体" w:eastAsia="宋体" w:cs="宋体"/>
          <w:szCs w:val="21"/>
        </w:rPr>
        <w:t xml:space="preserve"> </w:t>
      </w:r>
      <w:r>
        <w:rPr>
          <w:rFonts w:hint="eastAsia" w:ascii="宋体" w:hAnsi="宋体" w:eastAsia="宋体" w:cs="宋体"/>
          <w:spacing w:val="-1"/>
          <w:szCs w:val="21"/>
        </w:rPr>
        <w:t>联、板画等</w:t>
      </w:r>
      <w:r>
        <w:rPr>
          <w:rFonts w:hint="eastAsia" w:ascii="宋体" w:eastAsia="宋体"/>
        </w:rPr>
        <w:t>。</w:t>
      </w:r>
    </w:p>
    <w:p w14:paraId="714AF402">
      <w:pPr>
        <w:pStyle w:val="67"/>
        <w:spacing w:before="156" w:after="156"/>
      </w:pPr>
      <w:r>
        <w:rPr>
          <w:rFonts w:hint="eastAsia" w:ascii="宋体" w:hAnsi="宋体" w:eastAsia="宋体" w:cs="宋体"/>
          <w:spacing w:val="-1"/>
          <w:szCs w:val="21"/>
        </w:rPr>
        <w:t>应在醒目位置张贴工作职责、服务流程，放置“作退一步想”宣传折页等</w:t>
      </w:r>
      <w:r>
        <w:rPr>
          <w:rFonts w:hint="eastAsia" w:ascii="宋体" w:eastAsia="宋体"/>
        </w:rPr>
        <w:t>。</w:t>
      </w:r>
    </w:p>
    <w:p w14:paraId="637FD7D3">
      <w:pPr>
        <w:pStyle w:val="107"/>
        <w:spacing w:before="156" w:after="156"/>
      </w:pPr>
      <w:r>
        <w:rPr>
          <w:rFonts w:hint="eastAsia"/>
        </w:rPr>
        <w:t>服务内容</w:t>
      </w:r>
    </w:p>
    <w:p w14:paraId="3A87B775">
      <w:pPr>
        <w:pStyle w:val="107"/>
        <w:numPr>
          <w:ilvl w:val="2"/>
          <w:numId w:val="0"/>
        </w:numPr>
        <w:spacing w:before="156" w:after="156"/>
        <w:ind w:firstLine="211" w:firstLineChars="1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FF0000"/>
          <w:szCs w:val="21"/>
        </w:rPr>
        <w:t xml:space="preserve"> </w:t>
      </w:r>
      <w:r>
        <w:rPr>
          <w:rFonts w:hint="eastAsia" w:ascii="宋体" w:hAnsi="宋体" w:eastAsia="宋体" w:cs="宋体"/>
          <w:color w:val="000000" w:themeColor="text1"/>
          <w:szCs w:val="21"/>
          <w14:textFill>
            <w14:solidFill>
              <w14:schemeClr w14:val="tx1"/>
            </w14:solidFill>
          </w14:textFill>
        </w:rPr>
        <w:t>有下列情形之一的，纳税人可提起税费争议调解，税务机关可主动实施税费争议调解：</w:t>
      </w:r>
    </w:p>
    <w:p w14:paraId="0395DC5F">
      <w:pPr>
        <w:pStyle w:val="176"/>
        <w:rPr>
          <w:rFonts w:hint="eastAsia"/>
        </w:rPr>
      </w:pPr>
      <w:r>
        <w:rPr>
          <w:rFonts w:hint="eastAsia"/>
        </w:rPr>
        <w:t>对税务机关的税（费）征收过程中的行政行为有异议的。</w:t>
      </w:r>
    </w:p>
    <w:p w14:paraId="2733EC53">
      <w:pPr>
        <w:pStyle w:val="176"/>
        <w:rPr>
          <w:rFonts w:hint="eastAsia"/>
        </w:rPr>
      </w:pPr>
      <w:r>
        <w:rPr>
          <w:rFonts w:hint="eastAsia"/>
        </w:rPr>
        <w:t>对税务机关的发票管理行为有异议的。</w:t>
      </w:r>
    </w:p>
    <w:p w14:paraId="0DFDEE64">
      <w:pPr>
        <w:pStyle w:val="176"/>
        <w:rPr>
          <w:rFonts w:hint="eastAsia"/>
        </w:rPr>
      </w:pPr>
      <w:r>
        <w:rPr>
          <w:rFonts w:hint="eastAsia"/>
        </w:rPr>
        <w:t>对税务机关拟作出的涉税（费）行政处理、行政处罚决定有异议的。</w:t>
      </w:r>
    </w:p>
    <w:p w14:paraId="61AF3BAE">
      <w:pPr>
        <w:pStyle w:val="176"/>
        <w:rPr>
          <w:rFonts w:hint="eastAsia"/>
        </w:rPr>
      </w:pPr>
      <w:r>
        <w:rPr>
          <w:rFonts w:hint="eastAsia"/>
        </w:rPr>
        <w:t>对税务机关拟作出的 税收保全措施、强制执行措施有异议的。</w:t>
      </w:r>
    </w:p>
    <w:p w14:paraId="1A917BBF">
      <w:pPr>
        <w:pStyle w:val="176"/>
        <w:rPr>
          <w:rFonts w:hint="eastAsia"/>
        </w:rPr>
      </w:pPr>
      <w:r>
        <w:rPr>
          <w:rFonts w:hint="eastAsia"/>
        </w:rPr>
        <w:t>认为税务机关不依法履行职责的。</w:t>
      </w:r>
    </w:p>
    <w:p w14:paraId="5A4519B0">
      <w:pPr>
        <w:pStyle w:val="176"/>
        <w:rPr>
          <w:rFonts w:hint="eastAsia"/>
        </w:rPr>
      </w:pPr>
      <w:r>
        <w:rPr>
          <w:rFonts w:hint="eastAsia"/>
        </w:rPr>
        <w:t xml:space="preserve">对税务机关的其他行政行为有异议的。  </w:t>
      </w:r>
    </w:p>
    <w:p w14:paraId="58BDB5A0">
      <w:pPr>
        <w:pStyle w:val="107"/>
        <w:spacing w:before="156" w:after="156"/>
      </w:pPr>
      <w:r>
        <w:rPr>
          <w:rFonts w:hint="eastAsia"/>
        </w:rPr>
        <w:t>制度建设</w:t>
      </w:r>
    </w:p>
    <w:p w14:paraId="00ED8D67">
      <w:pPr>
        <w:pStyle w:val="67"/>
        <w:spacing w:before="156" w:after="156"/>
        <w:rPr>
          <w:rFonts w:hint="eastAsia" w:ascii="宋体" w:hAnsi="宋体" w:eastAsia="宋体"/>
        </w:rPr>
      </w:pPr>
      <w:r>
        <w:rPr>
          <w:rFonts w:hint="eastAsia" w:ascii="宋体" w:hAnsi="宋体" w:eastAsia="宋体"/>
          <w:snapToGrid w:val="0"/>
          <w:lang w:bidi="ar"/>
        </w:rPr>
        <w:t>税务机关应建立健全调解员业务培训、工作考评等制度，提高调解员的业务水平。</w:t>
      </w:r>
    </w:p>
    <w:p w14:paraId="34564677">
      <w:pPr>
        <w:pStyle w:val="67"/>
        <w:spacing w:before="156" w:after="156"/>
        <w:rPr>
          <w:rFonts w:hint="eastAsia" w:ascii="宋体" w:hAnsi="宋体" w:eastAsia="宋体"/>
        </w:rPr>
      </w:pPr>
      <w:r>
        <w:rPr>
          <w:rFonts w:hint="eastAsia" w:ascii="宋体" w:hAnsi="宋体" w:eastAsia="宋体"/>
          <w:snapToGrid w:val="0"/>
          <w:lang w:bidi="ar"/>
        </w:rPr>
        <w:t>税务机关应建立税费争议调解突发事件应急处置机制，及时妥善处理调解过程中的突发事件。</w:t>
      </w:r>
    </w:p>
    <w:p w14:paraId="50066C09">
      <w:pPr>
        <w:pStyle w:val="67"/>
        <w:spacing w:before="156" w:after="156"/>
        <w:rPr>
          <w:rFonts w:hint="eastAsia" w:ascii="宋体" w:hAnsi="宋体" w:eastAsia="宋体"/>
        </w:rPr>
      </w:pPr>
      <w:r>
        <w:rPr>
          <w:rFonts w:hint="eastAsia" w:ascii="宋体" w:hAnsi="宋体" w:eastAsia="宋体"/>
        </w:rPr>
        <w:t>税务机关应建立调解档案管理制度，一案一档妥善保管档案，档案应包括《税费争议"作退一步想"调解登记表》（附录A)、《税费争议"作退一步想"调解记录表》(附录C )、《税费争议调解协议书》（附录D）及当事各方提交的相关材料等。</w:t>
      </w:r>
      <w:bookmarkEnd w:id="56"/>
      <w:bookmarkEnd w:id="57"/>
      <w:bookmarkStart w:id="62" w:name="_Toc192058880"/>
    </w:p>
    <w:p w14:paraId="1FDE9158">
      <w:pPr>
        <w:pStyle w:val="107"/>
        <w:spacing w:before="156" w:after="156"/>
        <w:rPr>
          <w:rFonts w:hint="eastAsia" w:ascii="宋体" w:hAnsi="宋体" w:eastAsia="宋体"/>
        </w:rPr>
      </w:pPr>
      <w:r>
        <w:rPr>
          <w:rFonts w:hint="eastAsia"/>
        </w:rPr>
        <w:t>服务要求</w:t>
      </w:r>
      <w:bookmarkEnd w:id="62"/>
    </w:p>
    <w:p w14:paraId="387AAA25">
      <w:pPr>
        <w:pStyle w:val="67"/>
        <w:spacing w:before="156" w:after="156"/>
        <w:rPr>
          <w:rFonts w:hint="eastAsia" w:ascii="宋体" w:hAnsi="宋体" w:eastAsia="宋体"/>
        </w:rPr>
      </w:pPr>
      <w:r>
        <w:rPr>
          <w:rFonts w:hint="eastAsia" w:ascii="宋体" w:hAnsi="宋体" w:eastAsia="宋体"/>
        </w:rPr>
        <w:t>受理</w:t>
      </w:r>
    </w:p>
    <w:p w14:paraId="54DE2ABA">
      <w:pPr>
        <w:pStyle w:val="96"/>
        <w:spacing w:before="156" w:after="156"/>
        <w:rPr>
          <w:rFonts w:hint="eastAsia" w:ascii="宋体" w:hAnsi="宋体" w:eastAsia="宋体"/>
          <w:snapToGrid w:val="0"/>
          <w:color w:val="000000" w:themeColor="text1"/>
          <w:lang w:bidi="ar"/>
          <w14:textFill>
            <w14:solidFill>
              <w14:schemeClr w14:val="tx1"/>
            </w14:solidFill>
          </w14:textFill>
        </w:rPr>
      </w:pPr>
      <w:bookmarkStart w:id="63" w:name="_Toc3635"/>
      <w:bookmarkStart w:id="64" w:name="_Toc24314"/>
      <w:r>
        <w:rPr>
          <w:rFonts w:hint="eastAsia" w:ascii="宋体" w:hAnsi="宋体" w:eastAsia="宋体"/>
        </w:rPr>
        <w:t>税务机关可通过网络、电话、信函和当面等途径</w:t>
      </w:r>
      <w:r>
        <w:rPr>
          <w:rFonts w:hint="eastAsia" w:ascii="宋体" w:hAnsi="宋体" w:eastAsia="宋体"/>
          <w:color w:val="000000" w:themeColor="text1"/>
          <w14:textFill>
            <w14:solidFill>
              <w14:schemeClr w14:val="tx1"/>
            </w14:solidFill>
          </w14:textFill>
        </w:rPr>
        <w:t>接收</w:t>
      </w:r>
      <w:r>
        <w:rPr>
          <w:rFonts w:hint="eastAsia" w:ascii="宋体" w:hAnsi="宋体" w:eastAsia="宋体"/>
        </w:rPr>
        <w:t>纳税人税费争议</w:t>
      </w:r>
      <w:bookmarkEnd w:id="63"/>
      <w:bookmarkEnd w:id="64"/>
      <w:bookmarkStart w:id="65" w:name="_Toc9665"/>
      <w:bookmarkStart w:id="66" w:name="_Toc25933"/>
      <w:r>
        <w:rPr>
          <w:rFonts w:hint="eastAsia" w:ascii="宋体" w:hAnsi="宋体" w:eastAsia="宋体"/>
        </w:rPr>
        <w:t>事项，填写《税 费争议调解登记表》（见附录A）。</w:t>
      </w:r>
      <w:r>
        <w:rPr>
          <w:rFonts w:hint="eastAsia" w:ascii="宋体" w:hAnsi="宋体" w:eastAsia="宋体"/>
          <w:color w:val="000000" w:themeColor="text1"/>
          <w14:textFill>
            <w14:solidFill>
              <w14:schemeClr w14:val="tx1"/>
            </w14:solidFill>
          </w14:textFill>
        </w:rPr>
        <w:t>税务机关主动实施的，由争议事项发生部门填写《税费争议调解登记表》，并转办调解团队。</w:t>
      </w:r>
    </w:p>
    <w:p w14:paraId="6A1A00E0">
      <w:pPr>
        <w:pStyle w:val="96"/>
        <w:spacing w:before="156" w:after="156"/>
        <w:rPr>
          <w:rFonts w:hint="eastAsia" w:ascii="宋体" w:hAnsi="宋体" w:eastAsia="宋体"/>
        </w:rPr>
      </w:pPr>
      <w:r>
        <w:rPr>
          <w:rFonts w:hint="eastAsia" w:ascii="宋体" w:hAnsi="宋体" w:eastAsia="宋体"/>
          <w:snapToGrid w:val="0"/>
          <w:lang w:bidi="ar"/>
        </w:rPr>
        <w:t>调解团队接到税务机关转办的税费争议事项后，应指派2名及以上调解员具体办理，在 1个工作日内审查是否符合争议事项受理条件</w:t>
      </w:r>
      <w:r>
        <w:rPr>
          <w:rFonts w:hint="eastAsia" w:ascii="宋体" w:hAnsi="宋体" w:eastAsia="宋体"/>
        </w:rPr>
        <w:t>。</w:t>
      </w:r>
      <w:r>
        <w:rPr>
          <w:rFonts w:hint="eastAsia" w:ascii="宋体" w:hAnsi="宋体" w:eastAsia="宋体"/>
          <w:snapToGrid w:val="0"/>
          <w:lang w:bidi="ar"/>
        </w:rPr>
        <w:t>审查内容应包括：</w:t>
      </w:r>
    </w:p>
    <w:bookmarkEnd w:id="65"/>
    <w:bookmarkEnd w:id="66"/>
    <w:p w14:paraId="5F045DAD">
      <w:pPr>
        <w:pStyle w:val="58"/>
        <w:spacing w:line="360" w:lineRule="auto"/>
        <w:ind w:left="105"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a)纳税人的税费争议事项是否属于税费争议范围；</w:t>
      </w:r>
    </w:p>
    <w:p w14:paraId="458AAD35">
      <w:pPr>
        <w:pStyle w:val="58"/>
        <w:spacing w:line="360" w:lineRule="auto"/>
        <w:ind w:left="105"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b)纳税人的税费争议事项是否明确； </w:t>
      </w:r>
    </w:p>
    <w:p w14:paraId="7423B1A7">
      <w:pPr>
        <w:pStyle w:val="58"/>
        <w:spacing w:line="360" w:lineRule="auto"/>
        <w:ind w:left="105"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c)是否符合法律法规规定； </w:t>
      </w:r>
    </w:p>
    <w:p w14:paraId="186346FC">
      <w:pPr>
        <w:pStyle w:val="58"/>
        <w:spacing w:line="360" w:lineRule="auto"/>
        <w:ind w:left="105" w:firstLine="0" w:firstLineChars="0"/>
        <w:rPr>
          <w:color w:val="4472C4" w:themeColor="accent1"/>
          <w:highlight w:val="yellow"/>
          <w14:textFill>
            <w14:solidFill>
              <w14:schemeClr w14:val="accent1"/>
            </w14:solidFill>
          </w14:textFill>
        </w:rPr>
      </w:pPr>
      <w:r>
        <w:rPr>
          <w:rFonts w:hint="eastAsia"/>
          <w:color w:val="000000" w:themeColor="text1"/>
          <w14:textFill>
            <w14:solidFill>
              <w14:schemeClr w14:val="tx1"/>
            </w14:solidFill>
          </w14:textFill>
        </w:rPr>
        <w:t>d)纳税人是否与本案有直接利害关系。</w:t>
      </w:r>
    </w:p>
    <w:p w14:paraId="33A6FA01">
      <w:pPr>
        <w:pStyle w:val="96"/>
        <w:spacing w:before="156" w:after="156"/>
        <w:rPr>
          <w:rFonts w:hint="eastAsia" w:ascii="宋体" w:hAnsi="宋体" w:eastAsia="宋体"/>
        </w:rPr>
      </w:pPr>
      <w:r>
        <w:rPr>
          <w:rFonts w:hint="eastAsia" w:ascii="宋体" w:hAnsi="宋体" w:eastAsia="宋体"/>
        </w:rPr>
        <w:t>经审查属于调解范围的，满足调解条件的予以受理；不予以受理的，向纳税人说明理由。</w:t>
      </w:r>
    </w:p>
    <w:p w14:paraId="27D1C4A4">
      <w:pPr>
        <w:pStyle w:val="67"/>
        <w:spacing w:before="156" w:after="156"/>
        <w:rPr>
          <w:rFonts w:hint="eastAsia" w:ascii="宋体" w:hAnsi="宋体" w:eastAsia="宋体"/>
        </w:rPr>
      </w:pPr>
      <w:r>
        <w:rPr>
          <w:rFonts w:hint="eastAsia" w:ascii="宋体" w:hAnsi="宋体" w:eastAsia="宋体"/>
        </w:rPr>
        <w:t>调解</w:t>
      </w:r>
    </w:p>
    <w:p w14:paraId="35719DF9">
      <w:pPr>
        <w:pStyle w:val="96"/>
        <w:spacing w:before="156" w:after="156"/>
        <w:rPr>
          <w:rFonts w:hint="eastAsia" w:ascii="宋体" w:hAnsi="宋体" w:eastAsia="宋体"/>
          <w:snapToGrid w:val="0"/>
          <w:lang w:bidi="ar"/>
        </w:rPr>
      </w:pPr>
      <w:r>
        <w:rPr>
          <w:rFonts w:hint="eastAsia" w:ascii="宋体" w:hAnsi="宋体" w:eastAsia="宋体"/>
          <w:snapToGrid w:val="0"/>
          <w:lang w:bidi="ar"/>
        </w:rPr>
        <w:t>调解团队应及时开展调查取证工作，查阅相关资料，理清事实。</w:t>
      </w:r>
    </w:p>
    <w:p w14:paraId="62C61D7D">
      <w:pPr>
        <w:pStyle w:val="96"/>
        <w:spacing w:before="156" w:after="156"/>
        <w:rPr>
          <w:rFonts w:hint="eastAsia" w:ascii="宋体" w:hAnsi="宋体" w:eastAsia="宋体"/>
          <w:color w:val="000000" w:themeColor="text1"/>
          <w14:textFill>
            <w14:solidFill>
              <w14:schemeClr w14:val="tx1"/>
            </w14:solidFill>
          </w14:textFill>
        </w:rPr>
      </w:pPr>
      <w:r>
        <w:rPr>
          <w:rFonts w:hint="eastAsia" w:ascii="宋体" w:hAnsi="宋体" w:eastAsia="宋体"/>
          <w:snapToGrid w:val="0"/>
          <w:lang w:bidi="ar"/>
        </w:rPr>
        <w:t>调解团队可通过网络、电话、当面调解等方式进行调解</w:t>
      </w:r>
      <w:r>
        <w:rPr>
          <w:rFonts w:hint="eastAsia" w:ascii="宋体" w:hAnsi="宋体" w:eastAsia="宋体"/>
          <w:snapToGrid w:val="0"/>
          <w:lang w:eastAsia="zh-CN" w:bidi="ar"/>
        </w:rPr>
        <w:t>，</w:t>
      </w:r>
      <w:r>
        <w:rPr>
          <w:rFonts w:hint="eastAsia" w:ascii="宋体" w:hAnsi="宋体" w:eastAsia="宋体"/>
          <w:color w:val="000000" w:themeColor="text1"/>
          <w14:textFill>
            <w14:solidFill>
              <w14:schemeClr w14:val="tx1"/>
            </w14:solidFill>
          </w14:textFill>
        </w:rPr>
        <w:t>税费争议调解流程</w:t>
      </w:r>
      <w:r>
        <w:rPr>
          <w:rFonts w:hint="eastAsia" w:ascii="宋体" w:hAnsi="宋体" w:eastAsia="宋体"/>
          <w:color w:val="000000" w:themeColor="text1"/>
          <w:lang w:val="en-US" w:eastAsia="zh-CN"/>
          <w14:textFill>
            <w14:solidFill>
              <w14:schemeClr w14:val="tx1"/>
            </w14:solidFill>
          </w14:textFill>
        </w:rPr>
        <w:t>见</w:t>
      </w:r>
      <w:r>
        <w:rPr>
          <w:rFonts w:hint="eastAsia" w:ascii="宋体" w:hAnsi="宋体" w:eastAsia="宋体"/>
          <w:color w:val="000000" w:themeColor="text1"/>
          <w14:textFill>
            <w14:solidFill>
              <w14:schemeClr w14:val="tx1"/>
            </w14:solidFill>
          </w14:textFill>
        </w:rPr>
        <w:t>附录B。</w:t>
      </w:r>
    </w:p>
    <w:p w14:paraId="656641EA">
      <w:pPr>
        <w:pStyle w:val="96"/>
        <w:spacing w:before="156" w:after="156"/>
        <w:rPr>
          <w:rFonts w:hint="eastAsia" w:ascii="宋体" w:hAnsi="宋体" w:eastAsia="宋体"/>
        </w:rPr>
      </w:pPr>
      <w:r>
        <w:rPr>
          <w:rFonts w:hint="eastAsia" w:ascii="宋体" w:hAnsi="宋体" w:eastAsia="宋体"/>
        </w:rPr>
        <w:t>调解团队调解过程中应</w:t>
      </w:r>
      <w:r>
        <w:rPr>
          <w:rFonts w:hint="eastAsia" w:ascii="宋体" w:hAnsi="宋体" w:eastAsia="宋体"/>
          <w:color w:val="000000" w:themeColor="text1"/>
          <w14:textFill>
            <w14:solidFill>
              <w14:schemeClr w14:val="tx1"/>
            </w14:solidFill>
          </w14:textFill>
        </w:rPr>
        <w:t>告知</w:t>
      </w:r>
      <w:r>
        <w:rPr>
          <w:rFonts w:hint="eastAsia" w:ascii="宋体" w:hAnsi="宋体" w:eastAsia="宋体"/>
        </w:rPr>
        <w:t>调解纪律和注意事项，核对当事各方的身份。</w:t>
      </w:r>
    </w:p>
    <w:p w14:paraId="1EFB915D">
      <w:pPr>
        <w:pStyle w:val="96"/>
        <w:spacing w:before="156" w:after="156"/>
        <w:rPr>
          <w:rFonts w:hint="eastAsia" w:ascii="宋体" w:hAnsi="宋体" w:eastAsia="宋体"/>
        </w:rPr>
      </w:pPr>
      <w:r>
        <w:rPr>
          <w:rFonts w:hint="eastAsia" w:ascii="宋体" w:hAnsi="宋体" w:eastAsia="宋体"/>
        </w:rPr>
        <w:t>应对调解</w:t>
      </w:r>
      <w:r>
        <w:rPr>
          <w:rFonts w:hint="eastAsia" w:ascii="宋体" w:hAnsi="宋体" w:eastAsia="宋体"/>
          <w:lang w:val="en-US" w:eastAsia="zh-CN"/>
        </w:rPr>
        <w:t>过程</w:t>
      </w:r>
      <w:r>
        <w:rPr>
          <w:rFonts w:hint="eastAsia" w:ascii="宋体" w:hAnsi="宋体" w:eastAsia="宋体"/>
        </w:rPr>
        <w:t>进行全程记录，填写《税费争议调解记录表》</w:t>
      </w:r>
      <w:r>
        <w:rPr>
          <w:rFonts w:hint="eastAsia" w:ascii="宋体" w:hAnsi="宋体" w:eastAsia="宋体"/>
          <w:lang w:val="en-US" w:eastAsia="zh-CN"/>
        </w:rPr>
        <w:t>(</w:t>
      </w:r>
      <w:r>
        <w:rPr>
          <w:rFonts w:hint="eastAsia" w:ascii="宋体" w:hAnsi="宋体" w:eastAsia="宋体"/>
        </w:rPr>
        <w:t>见附录C</w:t>
      </w:r>
      <w:r>
        <w:rPr>
          <w:rFonts w:hint="eastAsia" w:ascii="宋体" w:hAnsi="宋体" w:eastAsia="宋体"/>
          <w:lang w:val="en-US" w:eastAsia="zh-CN"/>
        </w:rPr>
        <w:t>)</w:t>
      </w:r>
      <w:r>
        <w:rPr>
          <w:rFonts w:hint="eastAsia" w:ascii="宋体" w:hAnsi="宋体" w:eastAsia="宋体"/>
        </w:rPr>
        <w:t>。</w:t>
      </w:r>
    </w:p>
    <w:p w14:paraId="34047115">
      <w:pPr>
        <w:pStyle w:val="96"/>
        <w:spacing w:before="156" w:after="156"/>
        <w:rPr>
          <w:rFonts w:hint="eastAsia" w:ascii="宋体" w:hAnsi="宋体" w:eastAsia="宋体"/>
        </w:rPr>
      </w:pPr>
      <w:r>
        <w:rPr>
          <w:rFonts w:hint="eastAsia" w:ascii="宋体" w:hAnsi="宋体" w:eastAsia="宋体"/>
        </w:rPr>
        <w:t>调解的实施</w:t>
      </w:r>
    </w:p>
    <w:p w14:paraId="2972F35E">
      <w:pPr>
        <w:pStyle w:val="176"/>
        <w:numPr>
          <w:ilvl w:val="0"/>
          <w:numId w:val="33"/>
        </w:numPr>
        <w:rPr>
          <w:rFonts w:hint="eastAsia"/>
        </w:rPr>
      </w:pPr>
      <w:r>
        <w:rPr>
          <w:rFonts w:hint="eastAsia"/>
        </w:rPr>
        <w:t>“听”</w:t>
      </w:r>
    </w:p>
    <w:p w14:paraId="39EF3497">
      <w:pPr>
        <w:pStyle w:val="58"/>
        <w:spacing w:line="360" w:lineRule="auto"/>
        <w:ind w:left="6" w:firstLine="518" w:firstLineChars="247"/>
        <w:rPr>
          <w:rFonts w:hint="eastAsia" w:hAnsi="宋体"/>
        </w:rPr>
      </w:pPr>
      <w:r>
        <w:rPr>
          <w:rFonts w:hint="eastAsia" w:hAnsi="宋体"/>
        </w:rPr>
        <w:t>1)听取纳税人陈述争议的事实、理由和诉求；</w:t>
      </w:r>
    </w:p>
    <w:p w14:paraId="28C15DB9">
      <w:pPr>
        <w:pStyle w:val="58"/>
        <w:spacing w:line="360" w:lineRule="auto"/>
        <w:ind w:left="6" w:firstLine="518" w:firstLineChars="247"/>
        <w:rPr>
          <w:rFonts w:hint="eastAsia" w:hAnsi="宋体"/>
        </w:rPr>
      </w:pPr>
      <w:r>
        <w:rPr>
          <w:rFonts w:hint="eastAsia" w:hAnsi="宋体"/>
        </w:rPr>
        <w:t>2)听取税务机关工作人员陈述事实</w:t>
      </w:r>
      <w:r>
        <w:rPr>
          <w:rFonts w:hint="eastAsia" w:hAnsi="宋体"/>
          <w:lang w:val="en-US" w:eastAsia="zh-CN"/>
        </w:rPr>
        <w:t>和</w:t>
      </w:r>
      <w:r>
        <w:rPr>
          <w:rFonts w:hint="eastAsia" w:hAnsi="宋体"/>
        </w:rPr>
        <w:t>理由；</w:t>
      </w:r>
    </w:p>
    <w:p w14:paraId="1D354605">
      <w:pPr>
        <w:pStyle w:val="58"/>
        <w:spacing w:line="360" w:lineRule="auto"/>
        <w:ind w:left="6" w:firstLine="518" w:firstLineChars="247"/>
        <w:rPr>
          <w:rFonts w:hint="eastAsia" w:hAnsi="宋体"/>
        </w:rPr>
      </w:pPr>
      <w:r>
        <w:rPr>
          <w:rFonts w:hint="eastAsia" w:hAnsi="宋体"/>
        </w:rPr>
        <w:t>3)若有相关第三人或知情人，应听取第三人或知情人对争议情况的陈述。</w:t>
      </w:r>
    </w:p>
    <w:p w14:paraId="1FCBF00E">
      <w:pPr>
        <w:pStyle w:val="176"/>
        <w:rPr>
          <w:rFonts w:hint="eastAsia"/>
        </w:rPr>
      </w:pPr>
      <w:r>
        <w:rPr>
          <w:rFonts w:hint="eastAsia"/>
        </w:rPr>
        <w:t>“</w:t>
      </w:r>
      <w:r>
        <w:rPr>
          <w:rFonts w:hint="eastAsia"/>
          <w:lang w:val="zh-CN"/>
        </w:rPr>
        <w:t>议</w:t>
      </w:r>
      <w:r>
        <w:rPr>
          <w:rFonts w:hint="eastAsia"/>
        </w:rPr>
        <w:t>”</w:t>
      </w:r>
    </w:p>
    <w:p w14:paraId="6DC51270">
      <w:pPr>
        <w:pStyle w:val="58"/>
        <w:spacing w:line="360" w:lineRule="auto"/>
        <w:ind w:firstLine="0" w:firstLineChars="0"/>
        <w:rPr>
          <w:rFonts w:hint="eastAsia" w:hAnsi="宋体"/>
        </w:rPr>
      </w:pPr>
      <w:r>
        <w:rPr>
          <w:rFonts w:hint="eastAsia" w:hAnsi="宋体"/>
        </w:rPr>
        <w:t xml:space="preserve">    1）调解团队应</w:t>
      </w:r>
      <w:r>
        <w:rPr>
          <w:rFonts w:hint="eastAsia" w:hAnsi="宋体" w:cs="宋体"/>
          <w:snapToGrid w:val="0"/>
          <w:szCs w:val="21"/>
          <w:lang w:bidi="ar"/>
        </w:rPr>
        <w:t>进行调查取证，核对证据材料；</w:t>
      </w:r>
    </w:p>
    <w:p w14:paraId="3C614C39">
      <w:pPr>
        <w:pStyle w:val="58"/>
        <w:spacing w:line="360" w:lineRule="auto"/>
        <w:ind w:left="420" w:leftChars="200" w:firstLine="0" w:firstLineChars="0"/>
        <w:rPr>
          <w:rFonts w:hint="eastAsia" w:hAnsi="宋体"/>
        </w:rPr>
      </w:pPr>
      <w:r>
        <w:rPr>
          <w:rFonts w:hint="eastAsia" w:hAnsi="宋体"/>
        </w:rPr>
        <w:t>2）与争议各方确认基本事实,根据已认定的事实，梳理争议的焦点；</w:t>
      </w:r>
    </w:p>
    <w:p w14:paraId="7BB5F228">
      <w:pPr>
        <w:pStyle w:val="58"/>
        <w:spacing w:line="360" w:lineRule="auto"/>
        <w:ind w:left="420" w:leftChars="200" w:firstLine="0" w:firstLineChars="0"/>
        <w:rPr>
          <w:rFonts w:hint="eastAsia" w:hAnsi="宋体"/>
        </w:rPr>
      </w:pPr>
      <w:r>
        <w:rPr>
          <w:rFonts w:hint="eastAsia" w:hAnsi="宋体"/>
        </w:rPr>
        <w:t>3）利用“作退一步想”的调解工作法，</w:t>
      </w:r>
      <w:r>
        <w:rPr>
          <w:rFonts w:hint="eastAsia" w:hAnsi="宋体" w:cs="宋体"/>
          <w:snapToGrid w:val="0"/>
          <w:szCs w:val="21"/>
          <w:lang w:bidi="ar"/>
        </w:rPr>
        <w:t>开展</w:t>
      </w:r>
      <w:r>
        <w:rPr>
          <w:rFonts w:hint="eastAsia" w:hAnsi="宋体" w:cs="宋体"/>
          <w:snapToGrid w:val="0"/>
          <w:szCs w:val="21"/>
          <w:lang w:val="en-US" w:eastAsia="zh-CN" w:bidi="ar"/>
        </w:rPr>
        <w:t>调解</w:t>
      </w:r>
      <w:r>
        <w:rPr>
          <w:rFonts w:hint="eastAsia" w:hAnsi="宋体" w:cs="宋体"/>
          <w:snapToGrid w:val="0"/>
          <w:szCs w:val="21"/>
          <w:lang w:bidi="ar"/>
        </w:rPr>
        <w:t>工作。</w:t>
      </w:r>
    </w:p>
    <w:p w14:paraId="0E17E55D">
      <w:pPr>
        <w:pStyle w:val="176"/>
        <w:rPr>
          <w:rFonts w:hint="eastAsia"/>
        </w:rPr>
      </w:pPr>
      <w:r>
        <w:rPr>
          <w:rFonts w:hint="eastAsia"/>
        </w:rPr>
        <w:t>“</w:t>
      </w:r>
      <w:r>
        <w:rPr>
          <w:rFonts w:hint="eastAsia"/>
          <w:lang w:val="zh-CN"/>
        </w:rPr>
        <w:t>理</w:t>
      </w:r>
      <w:r>
        <w:rPr>
          <w:rFonts w:hint="eastAsia"/>
        </w:rPr>
        <w:t>”</w:t>
      </w:r>
    </w:p>
    <w:p w14:paraId="45C6EBF0">
      <w:pPr>
        <w:pStyle w:val="58"/>
        <w:spacing w:line="360" w:lineRule="auto"/>
        <w:ind w:left="420" w:firstLine="0" w:firstLineChars="0"/>
        <w:rPr>
          <w:rFonts w:hint="eastAsia" w:hAnsi="宋体"/>
        </w:rPr>
      </w:pPr>
      <w:r>
        <w:rPr>
          <w:rFonts w:hint="eastAsia" w:hAnsi="宋体"/>
        </w:rPr>
        <w:t>1)向当事各方理清税费争议的事理；</w:t>
      </w:r>
    </w:p>
    <w:p w14:paraId="7B563724">
      <w:pPr>
        <w:pStyle w:val="58"/>
        <w:spacing w:line="360" w:lineRule="auto"/>
        <w:ind w:left="420" w:firstLine="0" w:firstLineChars="0"/>
        <w:rPr>
          <w:rFonts w:hint="eastAsia" w:hAnsi="宋体"/>
        </w:rPr>
      </w:pPr>
      <w:r>
        <w:rPr>
          <w:rFonts w:hint="eastAsia" w:hAnsi="宋体"/>
        </w:rPr>
        <w:t>2)向当事各方讲清有关法律、法规、规章及其他</w:t>
      </w:r>
      <w:r>
        <w:rPr>
          <w:rFonts w:hint="eastAsia" w:hAnsi="宋体"/>
          <w:lang w:val="en-US" w:eastAsia="zh-CN"/>
        </w:rPr>
        <w:t>相关</w:t>
      </w:r>
      <w:r>
        <w:rPr>
          <w:rFonts w:hint="eastAsia" w:hAnsi="宋体"/>
        </w:rPr>
        <w:t>规定的法理；</w:t>
      </w:r>
    </w:p>
    <w:p w14:paraId="358E61EE">
      <w:pPr>
        <w:pStyle w:val="58"/>
        <w:spacing w:line="360" w:lineRule="auto"/>
        <w:ind w:left="420" w:firstLine="0" w:firstLineChars="0"/>
        <w:rPr>
          <w:rFonts w:hint="eastAsia" w:hAnsi="宋体"/>
        </w:rPr>
      </w:pPr>
      <w:r>
        <w:rPr>
          <w:rFonts w:hint="eastAsia" w:hAnsi="宋体"/>
        </w:rPr>
        <w:t>3)向当事各方说清作出相关执法决定自由裁量等的情理。</w:t>
      </w:r>
    </w:p>
    <w:p w14:paraId="324FB90F">
      <w:pPr>
        <w:pStyle w:val="176"/>
        <w:rPr>
          <w:rFonts w:hint="eastAsia"/>
        </w:rPr>
      </w:pPr>
      <w:r>
        <w:rPr>
          <w:rFonts w:hint="eastAsia"/>
        </w:rPr>
        <w:t>“合”</w:t>
      </w:r>
    </w:p>
    <w:p w14:paraId="377B46DF">
      <w:pPr>
        <w:pStyle w:val="58"/>
        <w:spacing w:line="360" w:lineRule="auto"/>
        <w:ind w:firstLine="420"/>
        <w:rPr>
          <w:rFonts w:hint="eastAsia" w:hAnsi="宋体"/>
        </w:rPr>
      </w:pPr>
      <w:r>
        <w:rPr>
          <w:rFonts w:hint="eastAsia" w:hAnsi="宋体"/>
        </w:rPr>
        <w:t>根据“听”、“</w:t>
      </w:r>
      <w:r>
        <w:rPr>
          <w:rFonts w:hint="eastAsia" w:hAnsi="宋体"/>
          <w:lang w:val="zh-CN"/>
        </w:rPr>
        <w:t>议</w:t>
      </w:r>
      <w:r>
        <w:rPr>
          <w:rFonts w:hint="eastAsia" w:hAnsi="宋体"/>
        </w:rPr>
        <w:t>”、“</w:t>
      </w:r>
      <w:r>
        <w:rPr>
          <w:rFonts w:hint="eastAsia" w:hAnsi="宋体"/>
          <w:lang w:val="zh-CN"/>
        </w:rPr>
        <w:t>理</w:t>
      </w:r>
      <w:r>
        <w:rPr>
          <w:rFonts w:hint="eastAsia" w:hAnsi="宋体"/>
        </w:rPr>
        <w:t>”的情况，当事各方可进行辨论和质证，寻求共识，促进调解。</w:t>
      </w:r>
    </w:p>
    <w:p w14:paraId="0F5AAB5C">
      <w:pPr>
        <w:pStyle w:val="107"/>
        <w:spacing w:before="156" w:after="156" w:line="360" w:lineRule="auto"/>
      </w:pPr>
      <w:r>
        <w:rPr>
          <w:rFonts w:hint="eastAsia"/>
        </w:rPr>
        <w:t>调解终结</w:t>
      </w:r>
    </w:p>
    <w:p w14:paraId="793A8EF8">
      <w:pPr>
        <w:pStyle w:val="67"/>
        <w:spacing w:before="156" w:after="156" w:line="360" w:lineRule="auto"/>
        <w:rPr>
          <w:rFonts w:ascii="宋体" w:eastAsia="宋体"/>
          <w:color w:val="000000" w:themeColor="text1"/>
          <w14:textFill>
            <w14:solidFill>
              <w14:schemeClr w14:val="tx1"/>
            </w14:solidFill>
          </w14:textFill>
        </w:rPr>
      </w:pPr>
      <w:bookmarkStart w:id="85" w:name="_GoBack"/>
      <w:bookmarkEnd w:id="85"/>
      <w:r>
        <w:rPr>
          <w:rFonts w:hint="eastAsia" w:ascii="宋体" w:hAnsi="宋体" w:eastAsia="宋体" w:cs="宋体"/>
          <w:snapToGrid w:val="0"/>
          <w:color w:val="000000" w:themeColor="text1"/>
          <w:szCs w:val="21"/>
          <w:lang w:bidi="ar"/>
          <w14:textFill>
            <w14:solidFill>
              <w14:schemeClr w14:val="tx1"/>
            </w14:solidFill>
          </w14:textFill>
        </w:rPr>
        <w:t>自受理后10个工作日内应完成调解工作。若遇特别情况，经双方同意可延迟。</w:t>
      </w:r>
    </w:p>
    <w:p w14:paraId="568BB595">
      <w:pPr>
        <w:pStyle w:val="67"/>
        <w:spacing w:before="156" w:after="156" w:line="360" w:lineRule="auto"/>
        <w:rPr>
          <w:rFonts w:ascii="宋体" w:eastAsia="宋体"/>
        </w:rPr>
      </w:pPr>
      <w:r>
        <w:rPr>
          <w:rFonts w:hint="eastAsia" w:ascii="宋体" w:hAnsi="宋体" w:eastAsia="宋体" w:cs="宋体"/>
          <w:snapToGrid w:val="0"/>
          <w:color w:val="000000"/>
          <w:szCs w:val="21"/>
          <w:lang w:bidi="ar"/>
        </w:rPr>
        <w:t>在规定期限内未达成调解协议的，调解团队应终止调解，并告知原因</w:t>
      </w:r>
      <w:r>
        <w:rPr>
          <w:rFonts w:hint="eastAsia" w:ascii="宋体" w:eastAsia="宋体"/>
        </w:rPr>
        <w:t>。</w:t>
      </w:r>
    </w:p>
    <w:p w14:paraId="48C1E7C6">
      <w:pPr>
        <w:pStyle w:val="67"/>
        <w:spacing w:before="156" w:after="156" w:line="360" w:lineRule="auto"/>
        <w:rPr>
          <w:rFonts w:ascii="宋体" w:eastAsia="宋体"/>
        </w:rPr>
      </w:pPr>
      <w:r>
        <w:rPr>
          <w:rFonts w:hint="eastAsia" w:ascii="宋体" w:hAnsi="宋体" w:eastAsia="宋体" w:cs="宋体"/>
          <w:snapToGrid w:val="0"/>
          <w:color w:val="000000"/>
          <w:szCs w:val="21"/>
          <w:lang w:bidi="ar"/>
        </w:rPr>
        <w:t>税费争议达成调解协议的，调解团队应</w:t>
      </w:r>
      <w:r>
        <w:rPr>
          <w:rFonts w:hint="eastAsia" w:ascii="宋体" w:hAnsi="宋体" w:eastAsia="宋体" w:cs="宋体"/>
          <w:snapToGrid w:val="0"/>
          <w:color w:val="000000" w:themeColor="text1"/>
          <w:szCs w:val="21"/>
          <w:lang w:bidi="ar"/>
          <w14:textFill>
            <w14:solidFill>
              <w14:schemeClr w14:val="tx1"/>
            </w14:solidFill>
          </w14:textFill>
        </w:rPr>
        <w:t>出具《</w:t>
      </w:r>
      <w:r>
        <w:rPr>
          <w:rFonts w:hint="eastAsia" w:ascii="宋体" w:hAnsi="宋体" w:eastAsia="宋体" w:cs="宋体"/>
          <w:szCs w:val="21"/>
        </w:rPr>
        <w:t>税费争议调解</w:t>
      </w:r>
      <w:r>
        <w:rPr>
          <w:rFonts w:hint="eastAsia" w:ascii="宋体" w:hAnsi="宋体" w:eastAsia="宋体" w:cs="宋体"/>
          <w:snapToGrid w:val="0"/>
          <w:color w:val="000000"/>
          <w:szCs w:val="21"/>
          <w:lang w:bidi="ar"/>
        </w:rPr>
        <w:t>协议书》（附录 D）。经当事各方、调解员签名或盖章后生效</w:t>
      </w:r>
      <w:r>
        <w:rPr>
          <w:rFonts w:hint="eastAsia" w:ascii="宋体" w:eastAsia="宋体"/>
        </w:rPr>
        <w:t>。</w:t>
      </w:r>
    </w:p>
    <w:p w14:paraId="51E57E2E">
      <w:pPr>
        <w:pStyle w:val="106"/>
        <w:spacing w:before="312" w:after="312" w:line="360" w:lineRule="auto"/>
      </w:pPr>
      <w:bookmarkStart w:id="67" w:name="_Toc192058881"/>
      <w:r>
        <w:rPr>
          <w:rFonts w:hint="eastAsia"/>
        </w:rPr>
        <w:t>服务评价与改进</w:t>
      </w:r>
      <w:bookmarkEnd w:id="67"/>
    </w:p>
    <w:p w14:paraId="6C269016">
      <w:pPr>
        <w:pStyle w:val="107"/>
        <w:spacing w:before="156" w:after="156" w:line="360" w:lineRule="auto"/>
      </w:pPr>
      <w:r>
        <w:rPr>
          <w:rFonts w:hint="eastAsia"/>
        </w:rPr>
        <w:t>服务评价</w:t>
      </w:r>
    </w:p>
    <w:p w14:paraId="1E7292FB">
      <w:pPr>
        <w:pStyle w:val="67"/>
        <w:spacing w:before="156" w:after="156" w:line="360" w:lineRule="auto"/>
        <w:rPr>
          <w:rFonts w:ascii="宋体" w:eastAsia="宋体"/>
        </w:rPr>
      </w:pPr>
      <w:r>
        <w:rPr>
          <w:rFonts w:hint="eastAsia" w:ascii="宋体" w:eastAsia="宋体"/>
        </w:rPr>
        <w:t>税务机关应定期对争议事项进行统计和分析，对调解团队服务情况进行监督、管理与评价。</w:t>
      </w:r>
    </w:p>
    <w:p w14:paraId="2C7D6BBF">
      <w:pPr>
        <w:pStyle w:val="67"/>
        <w:spacing w:before="156" w:after="156" w:line="360" w:lineRule="auto"/>
        <w:rPr>
          <w:rFonts w:ascii="宋体" w:eastAsia="宋体"/>
        </w:rPr>
      </w:pPr>
      <w:r>
        <w:rPr>
          <w:rFonts w:hint="eastAsia" w:ascii="宋体" w:eastAsia="宋体"/>
        </w:rPr>
        <w:t>税务机关可采用电话回访、实地走访等方式开展服务评价，评价内容包含服务态度、办事效率、服务质量和纳税人的满意度等方面。</w:t>
      </w:r>
    </w:p>
    <w:p w14:paraId="629B3994">
      <w:pPr>
        <w:pStyle w:val="107"/>
        <w:spacing w:before="156" w:after="156" w:line="360" w:lineRule="auto"/>
      </w:pPr>
      <w:r>
        <w:rPr>
          <w:rFonts w:hint="eastAsia"/>
        </w:rPr>
        <w:t>服务改进</w:t>
      </w:r>
    </w:p>
    <w:p w14:paraId="77FCCFA2">
      <w:pPr>
        <w:pStyle w:val="67"/>
        <w:spacing w:before="156" w:after="156" w:line="360" w:lineRule="auto"/>
        <w:rPr>
          <w:rFonts w:ascii="宋体" w:eastAsia="宋体"/>
        </w:rPr>
      </w:pPr>
      <w:r>
        <w:rPr>
          <w:rFonts w:hint="eastAsia" w:ascii="宋体" w:hAnsi="宋体" w:eastAsia="宋体" w:cs="宋体"/>
          <w:snapToGrid w:val="0"/>
          <w:color w:val="000000"/>
          <w:szCs w:val="21"/>
          <w:lang w:bidi="ar"/>
        </w:rPr>
        <w:t>应对评价结果进行科学合理的分析、提出服务改进措施</w:t>
      </w:r>
      <w:r>
        <w:rPr>
          <w:rFonts w:hint="eastAsia" w:ascii="宋体" w:eastAsia="宋体"/>
        </w:rPr>
        <w:t>。</w:t>
      </w:r>
    </w:p>
    <w:p w14:paraId="38B67722">
      <w:pPr>
        <w:pStyle w:val="67"/>
        <w:spacing w:before="156" w:after="156" w:line="360" w:lineRule="auto"/>
        <w:rPr>
          <w:rFonts w:ascii="宋体" w:eastAsia="宋体"/>
        </w:rPr>
      </w:pPr>
      <w:r>
        <w:rPr>
          <w:rFonts w:hint="eastAsia" w:ascii="宋体" w:hAnsi="宋体" w:eastAsia="宋体" w:cs="宋体"/>
          <w:snapToGrid w:val="0"/>
          <w:color w:val="000000"/>
          <w:szCs w:val="21"/>
          <w:lang w:bidi="ar"/>
        </w:rPr>
        <w:t>应定期跟踪改进措施落实整改情况，督促整改到位并做好整改记录</w:t>
      </w:r>
      <w:r>
        <w:rPr>
          <w:rFonts w:hint="eastAsia" w:ascii="宋体" w:eastAsia="宋体"/>
        </w:rPr>
        <w:t>。</w:t>
      </w:r>
    </w:p>
    <w:p w14:paraId="4B0521CD">
      <w:pPr>
        <w:pStyle w:val="58"/>
        <w:ind w:firstLine="420"/>
      </w:pPr>
      <w:bookmarkStart w:id="68" w:name="_Toc18451"/>
      <w:bookmarkStart w:id="69" w:name="_Toc7932"/>
    </w:p>
    <w:p w14:paraId="1EEE9622">
      <w:pPr>
        <w:pStyle w:val="58"/>
        <w:ind w:firstLine="420"/>
      </w:pPr>
    </w:p>
    <w:bookmarkEnd w:id="68"/>
    <w:bookmarkEnd w:id="69"/>
    <w:p w14:paraId="420255F7">
      <w:pPr>
        <w:adjustRightInd/>
        <w:spacing w:before="43" w:after="120" w:line="222" w:lineRule="auto"/>
        <w:rPr>
          <w:rFonts w:ascii="宋体" w:hAnsi="Times New Roman"/>
          <w:kern w:val="0"/>
          <w:sz w:val="18"/>
          <w:szCs w:val="18"/>
        </w:rPr>
      </w:pPr>
    </w:p>
    <w:p w14:paraId="6EA8C6BC">
      <w:pPr>
        <w:pStyle w:val="27"/>
        <w:ind w:firstLine="360"/>
        <w:rPr>
          <w:rFonts w:ascii="宋体" w:hAnsi="Times New Roman"/>
          <w:kern w:val="0"/>
          <w:sz w:val="18"/>
          <w:szCs w:val="18"/>
        </w:rPr>
      </w:pPr>
    </w:p>
    <w:p w14:paraId="5BDD0A9D">
      <w:pPr>
        <w:rPr>
          <w:rFonts w:ascii="宋体" w:hAnsi="Times New Roman"/>
          <w:kern w:val="0"/>
          <w:sz w:val="18"/>
          <w:szCs w:val="18"/>
        </w:rPr>
      </w:pPr>
      <w:r>
        <w:rPr>
          <w:rFonts w:hint="eastAsia" w:ascii="宋体" w:hAnsi="Times New Roman"/>
          <w:kern w:val="0"/>
          <w:sz w:val="18"/>
          <w:szCs w:val="18"/>
        </w:rPr>
        <w:t xml:space="preserve">  </w:t>
      </w:r>
    </w:p>
    <w:p w14:paraId="6559F7FA">
      <w:pPr>
        <w:rPr>
          <w:rFonts w:ascii="宋体" w:hAnsi="Times New Roman"/>
          <w:kern w:val="0"/>
          <w:sz w:val="18"/>
          <w:szCs w:val="18"/>
        </w:rPr>
      </w:pPr>
    </w:p>
    <w:p w14:paraId="01A13273">
      <w:pPr>
        <w:rPr>
          <w:rFonts w:ascii="宋体" w:hAnsi="Times New Roman"/>
          <w:kern w:val="0"/>
          <w:sz w:val="18"/>
          <w:szCs w:val="18"/>
        </w:rPr>
      </w:pPr>
    </w:p>
    <w:p w14:paraId="6EEF8CB4">
      <w:pPr>
        <w:rPr>
          <w:rFonts w:ascii="宋体" w:hAnsi="Times New Roman"/>
          <w:kern w:val="0"/>
          <w:sz w:val="18"/>
          <w:szCs w:val="18"/>
        </w:rPr>
      </w:pPr>
    </w:p>
    <w:p w14:paraId="04DD5E49">
      <w:pPr>
        <w:rPr>
          <w:rFonts w:ascii="宋体" w:hAnsi="Times New Roman"/>
          <w:kern w:val="0"/>
          <w:sz w:val="18"/>
          <w:szCs w:val="18"/>
        </w:rPr>
      </w:pPr>
    </w:p>
    <w:p w14:paraId="29E3E8CF">
      <w:pPr>
        <w:rPr>
          <w:rFonts w:ascii="宋体" w:hAnsi="Times New Roman"/>
          <w:kern w:val="0"/>
          <w:sz w:val="18"/>
          <w:szCs w:val="18"/>
        </w:rPr>
      </w:pPr>
    </w:p>
    <w:p w14:paraId="3D6A9833">
      <w:pPr>
        <w:rPr>
          <w:rFonts w:ascii="宋体" w:hAnsi="Times New Roman"/>
          <w:kern w:val="0"/>
          <w:sz w:val="18"/>
          <w:szCs w:val="18"/>
        </w:rPr>
      </w:pPr>
    </w:p>
    <w:p w14:paraId="0BD0D57F">
      <w:pPr>
        <w:rPr>
          <w:rFonts w:ascii="宋体" w:hAnsi="Times New Roman"/>
          <w:kern w:val="0"/>
          <w:sz w:val="18"/>
          <w:szCs w:val="18"/>
        </w:rPr>
      </w:pPr>
    </w:p>
    <w:p w14:paraId="0D155A9E">
      <w:pPr>
        <w:rPr>
          <w:rFonts w:ascii="宋体" w:hAnsi="Times New Roman"/>
          <w:kern w:val="0"/>
          <w:sz w:val="18"/>
          <w:szCs w:val="18"/>
        </w:rPr>
      </w:pPr>
    </w:p>
    <w:p w14:paraId="3F1F2B0A">
      <w:pPr>
        <w:rPr>
          <w:rFonts w:ascii="宋体" w:hAnsi="Times New Roman"/>
          <w:kern w:val="0"/>
          <w:sz w:val="18"/>
          <w:szCs w:val="18"/>
        </w:rPr>
      </w:pPr>
    </w:p>
    <w:p w14:paraId="0CB40E71">
      <w:pPr>
        <w:rPr>
          <w:rFonts w:ascii="宋体" w:hAnsi="Times New Roman"/>
          <w:kern w:val="0"/>
          <w:sz w:val="18"/>
          <w:szCs w:val="18"/>
        </w:rPr>
      </w:pPr>
    </w:p>
    <w:p w14:paraId="3C448938">
      <w:pPr>
        <w:rPr>
          <w:rFonts w:ascii="宋体" w:hAnsi="Times New Roman"/>
          <w:kern w:val="0"/>
          <w:sz w:val="18"/>
          <w:szCs w:val="18"/>
        </w:rPr>
      </w:pPr>
      <w:r>
        <w:rPr>
          <w:rFonts w:hint="eastAsia" w:ascii="宋体" w:hAnsi="Times New Roman"/>
          <w:kern w:val="0"/>
          <w:sz w:val="18"/>
          <w:szCs w:val="18"/>
        </w:rPr>
        <w:t xml:space="preserve"> </w:t>
      </w:r>
    </w:p>
    <w:p w14:paraId="75508845">
      <w:pPr>
        <w:rPr>
          <w:rFonts w:ascii="宋体" w:hAnsi="Times New Roman"/>
          <w:kern w:val="0"/>
          <w:sz w:val="18"/>
          <w:szCs w:val="18"/>
        </w:rPr>
      </w:pPr>
    </w:p>
    <w:p w14:paraId="38160C6A">
      <w:pPr>
        <w:rPr>
          <w:rFonts w:hint="eastAsia" w:ascii="宋体" w:hAnsi="Times New Roman"/>
          <w:kern w:val="0"/>
          <w:sz w:val="18"/>
          <w:szCs w:val="18"/>
        </w:rPr>
      </w:pPr>
    </w:p>
    <w:p w14:paraId="49ED0DAA">
      <w:pPr>
        <w:pStyle w:val="78"/>
        <w:spacing w:after="156"/>
      </w:pPr>
      <w:r>
        <w:br w:type="textWrapping"/>
      </w:r>
      <w:bookmarkStart w:id="70" w:name="_Toc183002549"/>
      <w:bookmarkStart w:id="71" w:name="_Toc183101207"/>
      <w:bookmarkStart w:id="72" w:name="_Toc192058882"/>
      <w:r>
        <w:rPr>
          <w:rFonts w:hint="eastAsia"/>
        </w:rPr>
        <w:t>（资料性）</w:t>
      </w:r>
      <w:r>
        <w:br w:type="textWrapping"/>
      </w:r>
      <w:r>
        <w:rPr>
          <w:rFonts w:hint="eastAsia"/>
        </w:rPr>
        <w:t>税费争议调解登记表</w:t>
      </w:r>
      <w:bookmarkEnd w:id="70"/>
      <w:bookmarkEnd w:id="71"/>
      <w:bookmarkEnd w:id="72"/>
    </w:p>
    <w:p w14:paraId="26320A6D">
      <w:pPr>
        <w:ind w:firstLine="630" w:firstLineChars="300"/>
      </w:pPr>
      <w:r>
        <w:rPr>
          <w:rFonts w:hint="eastAsia"/>
        </w:rPr>
        <w:t>登记单位                                  编号</w:t>
      </w:r>
    </w:p>
    <w:tbl>
      <w:tblPr>
        <w:tblStyle w:val="28"/>
        <w:tblW w:w="44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981"/>
        <w:gridCol w:w="1535"/>
        <w:gridCol w:w="213"/>
        <w:gridCol w:w="1167"/>
        <w:gridCol w:w="2932"/>
      </w:tblGrid>
      <w:tr w14:paraId="1715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020" w:type="pct"/>
            <w:vMerge w:val="restart"/>
            <w:shd w:val="clear" w:color="auto" w:fill="auto"/>
            <w:noWrap/>
            <w:vAlign w:val="center"/>
          </w:tcPr>
          <w:p w14:paraId="68C6BF01">
            <w:pPr>
              <w:widowControl/>
              <w:jc w:val="center"/>
              <w:textAlignment w:val="center"/>
              <w:rPr>
                <w:rFonts w:hint="eastAsia" w:ascii="宋体" w:hAnsi="宋体" w:cs="宋体"/>
                <w:color w:val="060607"/>
              </w:rPr>
            </w:pPr>
            <w:r>
              <w:rPr>
                <w:rFonts w:hint="eastAsia" w:ascii="宋体" w:hAnsi="宋体" w:cs="宋体"/>
                <w:color w:val="060607"/>
                <w:kern w:val="0"/>
                <w:lang w:bidi="ar"/>
              </w:rPr>
              <w:t>申请人</w:t>
            </w:r>
          </w:p>
        </w:tc>
        <w:tc>
          <w:tcPr>
            <w:tcW w:w="572" w:type="pct"/>
            <w:shd w:val="clear" w:color="auto" w:fill="auto"/>
            <w:noWrap/>
            <w:vAlign w:val="center"/>
          </w:tcPr>
          <w:p w14:paraId="2B9A672D">
            <w:pPr>
              <w:widowControl/>
              <w:jc w:val="center"/>
              <w:textAlignment w:val="center"/>
              <w:rPr>
                <w:rFonts w:hint="eastAsia" w:ascii="宋体" w:hAnsi="宋体" w:cs="宋体"/>
                <w:color w:val="060607"/>
                <w:kern w:val="0"/>
                <w:lang w:bidi="ar"/>
              </w:rPr>
            </w:pPr>
            <w:r>
              <w:rPr>
                <w:rFonts w:hint="eastAsia" w:ascii="宋体" w:hAnsi="宋体" w:cs="宋体"/>
                <w:color w:val="060607"/>
                <w:kern w:val="0"/>
                <w:lang w:bidi="ar"/>
              </w:rPr>
              <w:t>姓名</w:t>
            </w:r>
          </w:p>
        </w:tc>
        <w:tc>
          <w:tcPr>
            <w:tcW w:w="1019" w:type="pct"/>
            <w:gridSpan w:val="2"/>
            <w:shd w:val="clear" w:color="auto" w:fill="auto"/>
            <w:noWrap/>
            <w:vAlign w:val="center"/>
          </w:tcPr>
          <w:p w14:paraId="5D74ECB5">
            <w:pPr>
              <w:widowControl/>
              <w:textAlignment w:val="center"/>
              <w:rPr>
                <w:rFonts w:hint="eastAsia" w:ascii="宋体" w:hAnsi="宋体" w:cs="宋体"/>
                <w:color w:val="060607"/>
                <w:kern w:val="0"/>
                <w:lang w:bidi="ar"/>
              </w:rPr>
            </w:pPr>
          </w:p>
        </w:tc>
        <w:tc>
          <w:tcPr>
            <w:tcW w:w="680" w:type="pct"/>
            <w:shd w:val="clear" w:color="auto" w:fill="auto"/>
            <w:noWrap/>
            <w:vAlign w:val="center"/>
          </w:tcPr>
          <w:p w14:paraId="69A9C0E8">
            <w:pPr>
              <w:widowControl/>
              <w:jc w:val="center"/>
              <w:textAlignment w:val="center"/>
              <w:rPr>
                <w:rFonts w:hint="eastAsia" w:ascii="宋体" w:hAnsi="宋体" w:cs="宋体"/>
                <w:color w:val="060607"/>
                <w:kern w:val="0"/>
                <w:lang w:bidi="ar"/>
              </w:rPr>
            </w:pPr>
            <w:r>
              <w:rPr>
                <w:rFonts w:hint="eastAsia" w:ascii="宋体" w:hAnsi="宋体" w:cs="宋体"/>
                <w:color w:val="060607"/>
                <w:kern w:val="0"/>
                <w:lang w:bidi="ar"/>
              </w:rPr>
              <w:t>联系方式</w:t>
            </w:r>
          </w:p>
        </w:tc>
        <w:tc>
          <w:tcPr>
            <w:tcW w:w="1706" w:type="pct"/>
            <w:shd w:val="clear" w:color="auto" w:fill="auto"/>
            <w:noWrap/>
            <w:vAlign w:val="center"/>
          </w:tcPr>
          <w:p w14:paraId="305A665D">
            <w:pPr>
              <w:widowControl/>
              <w:textAlignment w:val="center"/>
              <w:rPr>
                <w:rFonts w:hint="eastAsia" w:ascii="宋体" w:hAnsi="宋体" w:cs="宋体"/>
                <w:color w:val="060607"/>
                <w:kern w:val="0"/>
                <w:lang w:bidi="ar"/>
              </w:rPr>
            </w:pPr>
          </w:p>
        </w:tc>
      </w:tr>
      <w:tr w14:paraId="7BA1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020" w:type="pct"/>
            <w:vMerge w:val="continue"/>
            <w:shd w:val="clear" w:color="auto" w:fill="auto"/>
            <w:noWrap/>
            <w:vAlign w:val="center"/>
          </w:tcPr>
          <w:p w14:paraId="3AA7D630">
            <w:pPr>
              <w:widowControl/>
              <w:jc w:val="center"/>
              <w:textAlignment w:val="center"/>
              <w:rPr>
                <w:rFonts w:hint="eastAsia" w:ascii="宋体" w:hAnsi="宋体" w:cs="宋体"/>
                <w:color w:val="060607"/>
              </w:rPr>
            </w:pPr>
          </w:p>
        </w:tc>
        <w:tc>
          <w:tcPr>
            <w:tcW w:w="572" w:type="pct"/>
            <w:shd w:val="clear" w:color="auto" w:fill="auto"/>
            <w:noWrap/>
            <w:vAlign w:val="center"/>
          </w:tcPr>
          <w:p w14:paraId="53D0C082">
            <w:pPr>
              <w:widowControl/>
              <w:jc w:val="center"/>
              <w:textAlignment w:val="center"/>
              <w:rPr>
                <w:rFonts w:hint="eastAsia" w:ascii="宋体" w:hAnsi="宋体" w:cs="宋体"/>
                <w:color w:val="060607"/>
                <w:kern w:val="0"/>
                <w:lang w:bidi="ar"/>
              </w:rPr>
            </w:pPr>
            <w:r>
              <w:rPr>
                <w:rFonts w:hint="eastAsia" w:ascii="宋体" w:hAnsi="宋体" w:cs="宋体"/>
                <w:color w:val="060607"/>
                <w:kern w:val="0"/>
                <w:lang w:bidi="ar"/>
              </w:rPr>
              <w:t>住址</w:t>
            </w:r>
          </w:p>
        </w:tc>
        <w:tc>
          <w:tcPr>
            <w:tcW w:w="1019" w:type="pct"/>
            <w:gridSpan w:val="2"/>
            <w:shd w:val="clear" w:color="auto" w:fill="auto"/>
            <w:noWrap/>
            <w:vAlign w:val="center"/>
          </w:tcPr>
          <w:p w14:paraId="0A762999">
            <w:pPr>
              <w:widowControl/>
              <w:textAlignment w:val="center"/>
              <w:rPr>
                <w:rFonts w:hint="eastAsia" w:ascii="宋体" w:hAnsi="宋体" w:cs="宋体"/>
                <w:color w:val="060607"/>
                <w:kern w:val="0"/>
                <w:lang w:bidi="ar"/>
              </w:rPr>
            </w:pPr>
          </w:p>
        </w:tc>
        <w:tc>
          <w:tcPr>
            <w:tcW w:w="680" w:type="pct"/>
            <w:shd w:val="clear" w:color="auto" w:fill="auto"/>
            <w:noWrap/>
            <w:vAlign w:val="center"/>
          </w:tcPr>
          <w:p w14:paraId="72269B69">
            <w:pPr>
              <w:widowControl/>
              <w:jc w:val="center"/>
              <w:textAlignment w:val="center"/>
              <w:rPr>
                <w:rFonts w:hint="eastAsia" w:ascii="宋体" w:hAnsi="宋体" w:cs="宋体"/>
                <w:color w:val="060607"/>
                <w:kern w:val="0"/>
                <w:lang w:bidi="ar"/>
              </w:rPr>
            </w:pPr>
            <w:r>
              <w:rPr>
                <w:rFonts w:hint="eastAsia" w:ascii="宋体" w:hAnsi="宋体" w:cs="宋体"/>
                <w:color w:val="060607"/>
                <w:kern w:val="0"/>
                <w:lang w:bidi="ar"/>
              </w:rPr>
              <w:t>接收途径</w:t>
            </w:r>
          </w:p>
        </w:tc>
        <w:tc>
          <w:tcPr>
            <w:tcW w:w="1706" w:type="pct"/>
            <w:shd w:val="clear" w:color="auto" w:fill="auto"/>
            <w:noWrap/>
            <w:vAlign w:val="center"/>
          </w:tcPr>
          <w:p w14:paraId="4E24FA43">
            <w:pPr>
              <w:widowControl/>
              <w:textAlignment w:val="center"/>
              <w:rPr>
                <w:rFonts w:hint="eastAsia" w:ascii="宋体" w:hAnsi="宋体" w:cs="宋体"/>
                <w:color w:val="060607"/>
                <w:kern w:val="0"/>
                <w:lang w:bidi="ar"/>
              </w:rPr>
            </w:pPr>
          </w:p>
        </w:tc>
      </w:tr>
      <w:tr w14:paraId="04F2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jc w:val="center"/>
        </w:trPr>
        <w:tc>
          <w:tcPr>
            <w:tcW w:w="1020" w:type="pct"/>
            <w:shd w:val="clear" w:color="auto" w:fill="auto"/>
            <w:noWrap/>
            <w:vAlign w:val="center"/>
          </w:tcPr>
          <w:p w14:paraId="07FEBB8E">
            <w:pPr>
              <w:widowControl/>
              <w:jc w:val="center"/>
              <w:textAlignment w:val="center"/>
              <w:rPr>
                <w:rFonts w:hint="eastAsia" w:ascii="宋体" w:hAnsi="宋体" w:cs="宋体"/>
                <w:color w:val="060607"/>
                <w:kern w:val="0"/>
                <w:lang w:bidi="ar"/>
              </w:rPr>
            </w:pPr>
            <w:r>
              <w:rPr>
                <w:rFonts w:hint="eastAsia" w:ascii="宋体" w:hAnsi="宋体" w:cs="宋体"/>
                <w:color w:val="060607"/>
                <w:kern w:val="0"/>
                <w:lang w:bidi="ar"/>
              </w:rPr>
              <w:t>税</w:t>
            </w:r>
          </w:p>
          <w:p w14:paraId="526DF826">
            <w:pPr>
              <w:widowControl/>
              <w:jc w:val="center"/>
              <w:textAlignment w:val="center"/>
              <w:rPr>
                <w:rFonts w:hint="eastAsia" w:ascii="宋体" w:hAnsi="宋体" w:cs="宋体"/>
                <w:color w:val="060607"/>
                <w:kern w:val="0"/>
                <w:lang w:bidi="ar"/>
              </w:rPr>
            </w:pPr>
            <w:r>
              <w:rPr>
                <w:rFonts w:hint="eastAsia" w:ascii="宋体" w:hAnsi="宋体" w:cs="宋体"/>
                <w:color w:val="060607"/>
                <w:kern w:val="0"/>
                <w:lang w:bidi="ar"/>
              </w:rPr>
              <w:t>费</w:t>
            </w:r>
          </w:p>
          <w:p w14:paraId="5FD5A12B">
            <w:pPr>
              <w:widowControl/>
              <w:jc w:val="center"/>
              <w:textAlignment w:val="center"/>
              <w:rPr>
                <w:rFonts w:hint="eastAsia" w:ascii="宋体" w:hAnsi="宋体" w:cs="宋体"/>
                <w:color w:val="060607"/>
                <w:kern w:val="0"/>
                <w:lang w:bidi="ar"/>
              </w:rPr>
            </w:pPr>
            <w:r>
              <w:rPr>
                <w:rFonts w:hint="eastAsia" w:ascii="宋体" w:hAnsi="宋体" w:cs="宋体"/>
                <w:color w:val="060607"/>
                <w:kern w:val="0"/>
                <w:lang w:bidi="ar"/>
              </w:rPr>
              <w:t>争</w:t>
            </w:r>
          </w:p>
          <w:p w14:paraId="2194E6E2">
            <w:pPr>
              <w:widowControl/>
              <w:jc w:val="center"/>
              <w:textAlignment w:val="center"/>
              <w:rPr>
                <w:rFonts w:hint="eastAsia" w:ascii="宋体" w:hAnsi="宋体" w:cs="宋体"/>
                <w:color w:val="060607"/>
                <w:kern w:val="0"/>
                <w:lang w:bidi="ar"/>
              </w:rPr>
            </w:pPr>
            <w:r>
              <w:rPr>
                <w:rFonts w:hint="eastAsia" w:ascii="宋体" w:hAnsi="宋体" w:cs="宋体"/>
                <w:color w:val="060607"/>
                <w:kern w:val="0"/>
                <w:lang w:bidi="ar"/>
              </w:rPr>
              <w:t>议</w:t>
            </w:r>
          </w:p>
          <w:p w14:paraId="686A3408">
            <w:pPr>
              <w:widowControl/>
              <w:jc w:val="center"/>
              <w:textAlignment w:val="center"/>
              <w:rPr>
                <w:rFonts w:hint="eastAsia" w:ascii="宋体" w:hAnsi="宋体" w:cs="宋体"/>
                <w:color w:val="060607"/>
                <w:kern w:val="0"/>
                <w:lang w:bidi="ar"/>
              </w:rPr>
            </w:pPr>
            <w:r>
              <w:rPr>
                <w:rFonts w:hint="eastAsia" w:ascii="宋体" w:hAnsi="宋体" w:cs="宋体"/>
                <w:color w:val="060607"/>
                <w:kern w:val="0"/>
                <w:lang w:bidi="ar"/>
              </w:rPr>
              <w:t>情</w:t>
            </w:r>
          </w:p>
          <w:p w14:paraId="4D5AFF22">
            <w:pPr>
              <w:widowControl/>
              <w:jc w:val="center"/>
              <w:textAlignment w:val="center"/>
              <w:rPr>
                <w:rFonts w:hint="eastAsia" w:ascii="宋体" w:hAnsi="宋体" w:cs="宋体"/>
                <w:color w:val="060607"/>
                <w:kern w:val="0"/>
                <w:lang w:bidi="ar"/>
              </w:rPr>
            </w:pPr>
            <w:r>
              <w:rPr>
                <w:rFonts w:hint="eastAsia" w:ascii="宋体" w:hAnsi="宋体" w:cs="宋体"/>
                <w:color w:val="060607"/>
                <w:kern w:val="0"/>
                <w:lang w:bidi="ar"/>
              </w:rPr>
              <w:t>况</w:t>
            </w:r>
          </w:p>
          <w:p w14:paraId="36FA883B">
            <w:pPr>
              <w:widowControl/>
              <w:jc w:val="center"/>
              <w:textAlignment w:val="center"/>
              <w:rPr>
                <w:rFonts w:hint="eastAsia" w:ascii="宋体" w:hAnsi="宋体" w:cs="宋体"/>
                <w:color w:val="060607"/>
                <w:kern w:val="0"/>
                <w:lang w:bidi="ar"/>
              </w:rPr>
            </w:pPr>
            <w:r>
              <w:rPr>
                <w:rFonts w:hint="eastAsia" w:ascii="宋体" w:hAnsi="宋体" w:cs="宋体"/>
                <w:color w:val="060607"/>
                <w:kern w:val="0"/>
                <w:lang w:bidi="ar"/>
              </w:rPr>
              <w:t>说</w:t>
            </w:r>
          </w:p>
          <w:p w14:paraId="444900D9">
            <w:pPr>
              <w:widowControl/>
              <w:jc w:val="center"/>
              <w:textAlignment w:val="center"/>
              <w:rPr>
                <w:rFonts w:hint="eastAsia" w:ascii="宋体" w:hAnsi="宋体" w:cs="宋体"/>
                <w:color w:val="060607"/>
                <w:kern w:val="0"/>
                <w:lang w:bidi="ar"/>
              </w:rPr>
            </w:pPr>
            <w:r>
              <w:rPr>
                <w:rFonts w:hint="eastAsia" w:ascii="宋体" w:hAnsi="宋体" w:cs="宋体"/>
                <w:color w:val="060607"/>
                <w:kern w:val="0"/>
                <w:lang w:bidi="ar"/>
              </w:rPr>
              <w:t>明</w:t>
            </w:r>
          </w:p>
          <w:p w14:paraId="3FB24E43">
            <w:pPr>
              <w:widowControl/>
              <w:jc w:val="center"/>
              <w:textAlignment w:val="center"/>
              <w:rPr>
                <w:rFonts w:hint="eastAsia" w:ascii="宋体" w:hAnsi="宋体" w:cs="宋体"/>
                <w:color w:val="060607"/>
                <w:kern w:val="0"/>
                <w:lang w:bidi="ar"/>
              </w:rPr>
            </w:pPr>
            <w:r>
              <w:rPr>
                <w:rFonts w:hint="eastAsia" w:ascii="宋体" w:hAnsi="宋体" w:cs="宋体"/>
                <w:color w:val="060607"/>
                <w:kern w:val="0"/>
                <w:lang w:bidi="ar"/>
              </w:rPr>
              <w:t>与</w:t>
            </w:r>
          </w:p>
          <w:p w14:paraId="36713A7B">
            <w:pPr>
              <w:widowControl/>
              <w:jc w:val="center"/>
              <w:textAlignment w:val="center"/>
              <w:rPr>
                <w:rFonts w:hint="eastAsia" w:ascii="宋体" w:hAnsi="宋体" w:cs="宋体"/>
                <w:color w:val="060607"/>
                <w:kern w:val="0"/>
                <w:lang w:bidi="ar"/>
              </w:rPr>
            </w:pPr>
            <w:r>
              <w:rPr>
                <w:rFonts w:hint="eastAsia" w:ascii="宋体" w:hAnsi="宋体" w:cs="宋体"/>
                <w:color w:val="060607"/>
                <w:kern w:val="0"/>
                <w:lang w:bidi="ar"/>
              </w:rPr>
              <w:t>请</w:t>
            </w:r>
          </w:p>
          <w:p w14:paraId="30DD47DE">
            <w:pPr>
              <w:widowControl/>
              <w:jc w:val="center"/>
              <w:textAlignment w:val="center"/>
              <w:rPr>
                <w:rFonts w:hint="eastAsia" w:ascii="宋体" w:hAnsi="宋体" w:cs="宋体"/>
                <w:color w:val="060607"/>
                <w:kern w:val="0"/>
                <w:lang w:bidi="ar"/>
              </w:rPr>
            </w:pPr>
            <w:r>
              <w:rPr>
                <w:rFonts w:hint="eastAsia" w:ascii="宋体" w:hAnsi="宋体" w:cs="宋体"/>
                <w:color w:val="060607"/>
                <w:kern w:val="0"/>
                <w:lang w:bidi="ar"/>
              </w:rPr>
              <w:t>求</w:t>
            </w:r>
          </w:p>
        </w:tc>
        <w:tc>
          <w:tcPr>
            <w:tcW w:w="3979" w:type="pct"/>
            <w:gridSpan w:val="5"/>
            <w:shd w:val="clear" w:color="auto" w:fill="auto"/>
            <w:noWrap/>
            <w:vAlign w:val="center"/>
          </w:tcPr>
          <w:p w14:paraId="341AD88E">
            <w:pPr>
              <w:widowControl/>
              <w:textAlignment w:val="center"/>
              <w:rPr>
                <w:rFonts w:hint="eastAsia" w:ascii="宋体" w:hAnsi="宋体" w:cs="宋体"/>
                <w:color w:val="060607"/>
                <w:kern w:val="0"/>
                <w:lang w:bidi="ar"/>
              </w:rPr>
            </w:pPr>
          </w:p>
        </w:tc>
      </w:tr>
      <w:tr w14:paraId="4A60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487" w:type="pct"/>
            <w:gridSpan w:val="3"/>
            <w:shd w:val="clear" w:color="auto" w:fill="auto"/>
            <w:noWrap/>
            <w:vAlign w:val="center"/>
          </w:tcPr>
          <w:p w14:paraId="6870ADBA">
            <w:pPr>
              <w:rPr>
                <w:rFonts w:hint="eastAsia" w:ascii="宋体" w:hAnsi="宋体" w:cs="宋体"/>
                <w:color w:val="000000"/>
              </w:rPr>
            </w:pPr>
            <w:r>
              <w:rPr>
                <w:rFonts w:hint="eastAsia" w:ascii="宋体" w:hAnsi="宋体" w:cs="宋体"/>
                <w:color w:val="000000"/>
              </w:rPr>
              <w:t>申请人（签字）：</w:t>
            </w:r>
          </w:p>
        </w:tc>
        <w:tc>
          <w:tcPr>
            <w:tcW w:w="2512" w:type="pct"/>
            <w:gridSpan w:val="3"/>
            <w:shd w:val="clear" w:color="auto" w:fill="auto"/>
            <w:noWrap/>
            <w:vAlign w:val="center"/>
          </w:tcPr>
          <w:p w14:paraId="45C5A537">
            <w:pPr>
              <w:rPr>
                <w:rFonts w:hint="eastAsia" w:ascii="宋体" w:hAnsi="宋体" w:cs="宋体"/>
                <w:color w:val="000000"/>
              </w:rPr>
            </w:pPr>
            <w:r>
              <w:rPr>
                <w:rFonts w:hint="eastAsia" w:ascii="宋体" w:hAnsi="宋体" w:cs="宋体"/>
                <w:color w:val="000000"/>
              </w:rPr>
              <w:t>经办人（签字）：</w:t>
            </w:r>
          </w:p>
        </w:tc>
      </w:tr>
      <w:tr w14:paraId="61C8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000" w:type="pct"/>
            <w:gridSpan w:val="6"/>
            <w:shd w:val="clear" w:color="auto" w:fill="auto"/>
            <w:noWrap/>
            <w:vAlign w:val="center"/>
          </w:tcPr>
          <w:p w14:paraId="636CD8DF">
            <w:pPr>
              <w:rPr>
                <w:rFonts w:hint="eastAsia" w:ascii="宋体" w:hAnsi="宋体" w:cs="宋体"/>
                <w:color w:val="000000"/>
              </w:rPr>
            </w:pPr>
          </w:p>
        </w:tc>
      </w:tr>
    </w:tbl>
    <w:p w14:paraId="6DDC3F09">
      <w:pPr>
        <w:sectPr>
          <w:footerReference r:id="rId13" w:type="default"/>
          <w:pgSz w:w="11906" w:h="16838"/>
          <w:pgMar w:top="1928" w:right="1134" w:bottom="1134" w:left="1134" w:header="1418" w:footer="1134" w:gutter="284"/>
          <w:cols w:space="425" w:num="1"/>
          <w:formProt w:val="0"/>
          <w:docGrid w:type="lines" w:linePitch="312" w:charSpace="0"/>
        </w:sectPr>
      </w:pPr>
    </w:p>
    <w:p w14:paraId="356B35BB">
      <w:pPr>
        <w:pStyle w:val="78"/>
        <w:spacing w:after="156"/>
        <w:rPr>
          <w:rFonts w:hAnsi="黑体"/>
        </w:rPr>
      </w:pPr>
      <w:r>
        <w:rPr>
          <w:rFonts w:hAnsi="黑体"/>
        </w:rPr>
        <w:br w:type="textWrapping"/>
      </w:r>
      <w:bookmarkStart w:id="73" w:name="_Toc183101208"/>
      <w:bookmarkStart w:id="74" w:name="_Toc183002550"/>
      <w:bookmarkStart w:id="75" w:name="_Toc192058883"/>
      <w:r>
        <w:rPr>
          <w:rFonts w:hint="eastAsia" w:hAnsi="黑体"/>
        </w:rPr>
        <w:t>（资料性、规范性）</w:t>
      </w:r>
      <w:r>
        <w:rPr>
          <w:rFonts w:hAnsi="黑体"/>
        </w:rPr>
        <w:br w:type="textWrapping"/>
      </w:r>
      <w:bookmarkEnd w:id="73"/>
      <w:bookmarkEnd w:id="74"/>
      <w:r>
        <w:rPr>
          <w:rFonts w:hint="eastAsia" w:hAnsi="黑体"/>
        </w:rPr>
        <w:t>税费争议调解服务流程图</w:t>
      </w:r>
      <w:bookmarkEnd w:id="75"/>
    </w:p>
    <w:p w14:paraId="6CF90B57">
      <w:pPr>
        <w:pStyle w:val="58"/>
        <w:ind w:firstLine="420"/>
      </w:pPr>
      <w:r>
        <w:drawing>
          <wp:inline distT="0" distB="0" distL="114300" distR="114300">
            <wp:extent cx="5255260" cy="7519670"/>
            <wp:effectExtent l="0" t="0" r="0" b="0"/>
            <wp:docPr id="4"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B019B1-382A-4266-B25C-5B523AA43C14-1" descr="wps"/>
                    <pic:cNvPicPr>
                      <a:picLocks noChangeAspect="1"/>
                    </pic:cNvPicPr>
                  </pic:nvPicPr>
                  <pic:blipFill>
                    <a:blip r:embed="rId17"/>
                    <a:stretch>
                      <a:fillRect/>
                    </a:stretch>
                  </pic:blipFill>
                  <pic:spPr>
                    <a:xfrm>
                      <a:off x="0" y="0"/>
                      <a:ext cx="5255260" cy="7519670"/>
                    </a:xfrm>
                    <a:prstGeom prst="rect">
                      <a:avLst/>
                    </a:prstGeom>
                  </pic:spPr>
                </pic:pic>
              </a:graphicData>
            </a:graphic>
          </wp:inline>
        </w:drawing>
      </w:r>
    </w:p>
    <w:p w14:paraId="29350297"/>
    <w:p w14:paraId="71B1299A">
      <w:pPr>
        <w:pStyle w:val="78"/>
        <w:spacing w:after="156"/>
      </w:pPr>
      <w:r>
        <w:br w:type="textWrapping"/>
      </w:r>
      <w:bookmarkStart w:id="76" w:name="_Toc183101209"/>
      <w:bookmarkStart w:id="77" w:name="_Toc183002551"/>
      <w:bookmarkStart w:id="78" w:name="_Toc192058884"/>
      <w:r>
        <w:rPr>
          <w:rFonts w:hint="eastAsia"/>
        </w:rPr>
        <w:t>（资料性、规范性）</w:t>
      </w:r>
      <w:r>
        <w:br w:type="textWrapping"/>
      </w:r>
      <w:bookmarkEnd w:id="76"/>
      <w:bookmarkEnd w:id="77"/>
      <w:r>
        <w:rPr>
          <w:rFonts w:hint="eastAsia"/>
        </w:rPr>
        <w:t>税费争议调解记录表</w:t>
      </w:r>
      <w:bookmarkEnd w:id="78"/>
    </w:p>
    <w:p w14:paraId="3495F57A">
      <w:pPr>
        <w:pStyle w:val="58"/>
        <w:ind w:firstLine="420"/>
      </w:pPr>
    </w:p>
    <w:p w14:paraId="77F71EF6">
      <w:pPr>
        <w:pStyle w:val="58"/>
        <w:spacing w:line="400" w:lineRule="exact"/>
        <w:ind w:firstLine="420"/>
      </w:pPr>
      <w:r>
        <w:rPr>
          <w:rFonts w:hint="eastAsia"/>
        </w:rPr>
        <w:t>时间：</w:t>
      </w:r>
      <w:bookmarkStart w:id="79" w:name="_Hlk144625886"/>
      <w:r>
        <w:rPr>
          <w:rFonts w:hint="eastAsia"/>
          <w:u w:val="single"/>
        </w:rPr>
        <w:t xml:space="preserve"> </w:t>
      </w:r>
      <w:r>
        <w:rPr>
          <w:u w:val="single"/>
        </w:rPr>
        <w:t xml:space="preserve">                 </w:t>
      </w:r>
      <w:bookmarkEnd w:id="79"/>
    </w:p>
    <w:p w14:paraId="5E6BB4CF">
      <w:pPr>
        <w:pStyle w:val="58"/>
        <w:spacing w:line="400" w:lineRule="exact"/>
        <w:ind w:firstLine="420"/>
      </w:pPr>
      <w:r>
        <w:rPr>
          <w:rFonts w:hint="eastAsia"/>
        </w:rPr>
        <w:t>地点：</w:t>
      </w:r>
      <w:r>
        <w:rPr>
          <w:u w:val="single"/>
        </w:rPr>
        <w:t xml:space="preserve">                  </w:t>
      </w:r>
    </w:p>
    <w:p w14:paraId="65044356">
      <w:pPr>
        <w:pStyle w:val="58"/>
        <w:spacing w:line="400" w:lineRule="exact"/>
        <w:ind w:firstLine="420"/>
      </w:pPr>
      <w:r>
        <w:rPr>
          <w:rFonts w:hint="eastAsia"/>
        </w:rPr>
        <w:t>当事各方人员：</w:t>
      </w:r>
      <w:r>
        <w:rPr>
          <w:rFonts w:hint="eastAsia"/>
          <w:u w:val="single"/>
        </w:rPr>
        <w:t xml:space="preserve"> </w:t>
      </w:r>
      <w:r>
        <w:rPr>
          <w:u w:val="single"/>
        </w:rPr>
        <w:t xml:space="preserve">               </w:t>
      </w:r>
    </w:p>
    <w:p w14:paraId="6F9827C9">
      <w:pPr>
        <w:pStyle w:val="58"/>
        <w:spacing w:line="400" w:lineRule="exact"/>
        <w:ind w:firstLine="420"/>
        <w:rPr>
          <w:u w:val="single"/>
        </w:rPr>
      </w:pPr>
      <w:r>
        <w:rPr>
          <w:rFonts w:hint="eastAsia"/>
        </w:rPr>
        <w:t>调解员：</w:t>
      </w:r>
      <w:r>
        <w:rPr>
          <w:rFonts w:hint="eastAsia"/>
          <w:u w:val="single"/>
        </w:rPr>
        <w:t xml:space="preserve"> </w:t>
      </w:r>
      <w:r>
        <w:rPr>
          <w:u w:val="single"/>
        </w:rPr>
        <w:t xml:space="preserve">    </w:t>
      </w:r>
      <w:r>
        <w:rPr>
          <w:rFonts w:hint="eastAsia"/>
          <w:u w:val="single"/>
        </w:rPr>
        <w:t xml:space="preserve"> </w:t>
      </w:r>
      <w:r>
        <w:rPr>
          <w:u w:val="single"/>
        </w:rPr>
        <w:t xml:space="preserve">          </w:t>
      </w:r>
    </w:p>
    <w:p w14:paraId="3B3B394A">
      <w:pPr>
        <w:pStyle w:val="58"/>
        <w:spacing w:line="400" w:lineRule="exact"/>
        <w:ind w:firstLine="420"/>
        <w:rPr>
          <w:u w:val="single"/>
        </w:rPr>
      </w:pPr>
    </w:p>
    <w:p w14:paraId="6A119BAE">
      <w:pPr>
        <w:pStyle w:val="58"/>
        <w:spacing w:line="400" w:lineRule="exact"/>
        <w:ind w:firstLine="420"/>
      </w:pPr>
      <w:r>
        <w:rPr>
          <w:rFonts w:hint="eastAsia"/>
        </w:rPr>
        <w:t>调解记录：</w:t>
      </w:r>
      <w:r>
        <w:rPr>
          <w:rFonts w:hint="eastAsia"/>
          <w:u w:val="single"/>
        </w:rPr>
        <w:t xml:space="preserve"> </w:t>
      </w:r>
      <w:r>
        <w:rPr>
          <w:u w:val="single"/>
        </w:rPr>
        <w:t xml:space="preserve">                                                                          </w:t>
      </w:r>
      <w:r>
        <w:t xml:space="preserve"> </w:t>
      </w:r>
    </w:p>
    <w:p w14:paraId="408E4D35">
      <w:pPr>
        <w:pStyle w:val="58"/>
        <w:spacing w:line="400" w:lineRule="exact"/>
        <w:ind w:firstLine="420"/>
        <w:rPr>
          <w:u w:val="single"/>
        </w:rPr>
      </w:pPr>
      <w:r>
        <w:rPr>
          <w:rFonts w:hint="eastAsia"/>
          <w:u w:val="single"/>
        </w:rPr>
        <w:t xml:space="preserve"> </w:t>
      </w:r>
      <w:r>
        <w:rPr>
          <w:u w:val="single"/>
        </w:rPr>
        <w:t xml:space="preserve">                                                                                    </w:t>
      </w:r>
    </w:p>
    <w:p w14:paraId="2E34D2C8">
      <w:pPr>
        <w:pStyle w:val="58"/>
        <w:spacing w:line="400" w:lineRule="exact"/>
        <w:ind w:firstLine="420"/>
        <w:rPr>
          <w:u w:val="single"/>
        </w:rPr>
      </w:pPr>
      <w:r>
        <w:rPr>
          <w:rFonts w:hint="eastAsia"/>
          <w:u w:val="single"/>
        </w:rPr>
        <w:t xml:space="preserve"> </w:t>
      </w:r>
      <w:r>
        <w:rPr>
          <w:u w:val="single"/>
        </w:rPr>
        <w:t xml:space="preserve">                                                                                    </w:t>
      </w:r>
    </w:p>
    <w:p w14:paraId="3B87050B">
      <w:pPr>
        <w:pStyle w:val="58"/>
        <w:spacing w:line="400" w:lineRule="exact"/>
        <w:ind w:firstLine="420"/>
        <w:rPr>
          <w:u w:val="single"/>
        </w:rPr>
      </w:pPr>
      <w:r>
        <w:rPr>
          <w:rFonts w:hint="eastAsia"/>
          <w:u w:val="single"/>
        </w:rPr>
        <w:t xml:space="preserve"> </w:t>
      </w:r>
      <w:r>
        <w:rPr>
          <w:u w:val="single"/>
        </w:rPr>
        <w:t xml:space="preserve">                                                                                    </w:t>
      </w:r>
    </w:p>
    <w:p w14:paraId="45D94E4A">
      <w:pPr>
        <w:pStyle w:val="58"/>
        <w:spacing w:line="400" w:lineRule="exact"/>
        <w:ind w:firstLine="420"/>
        <w:rPr>
          <w:u w:val="single"/>
        </w:rPr>
      </w:pPr>
      <w:r>
        <w:rPr>
          <w:rFonts w:hint="eastAsia"/>
          <w:u w:val="single"/>
        </w:rPr>
        <w:t xml:space="preserve"> </w:t>
      </w:r>
      <w:r>
        <w:rPr>
          <w:u w:val="single"/>
        </w:rPr>
        <w:t xml:space="preserve">                                                                                    </w:t>
      </w:r>
    </w:p>
    <w:p w14:paraId="3C9D37D0">
      <w:pPr>
        <w:pStyle w:val="58"/>
        <w:spacing w:line="400" w:lineRule="exact"/>
        <w:ind w:firstLine="420"/>
        <w:rPr>
          <w:u w:val="single"/>
        </w:rPr>
      </w:pPr>
      <w:r>
        <w:rPr>
          <w:rFonts w:hint="eastAsia"/>
          <w:u w:val="single"/>
        </w:rPr>
        <w:t xml:space="preserve"> </w:t>
      </w:r>
      <w:r>
        <w:rPr>
          <w:u w:val="single"/>
        </w:rPr>
        <w:t xml:space="preserve">                                                                                    </w:t>
      </w:r>
    </w:p>
    <w:p w14:paraId="7672F29D">
      <w:pPr>
        <w:pStyle w:val="58"/>
        <w:spacing w:line="400" w:lineRule="exact"/>
        <w:ind w:firstLine="420"/>
        <w:rPr>
          <w:u w:val="single"/>
        </w:rPr>
      </w:pPr>
      <w:r>
        <w:rPr>
          <w:rFonts w:hint="eastAsia"/>
          <w:u w:val="single"/>
        </w:rPr>
        <w:t xml:space="preserve"> </w:t>
      </w:r>
      <w:r>
        <w:rPr>
          <w:u w:val="single"/>
        </w:rPr>
        <w:t xml:space="preserve">                                                                                    </w:t>
      </w:r>
    </w:p>
    <w:p w14:paraId="32D258E3">
      <w:pPr>
        <w:pStyle w:val="58"/>
        <w:spacing w:line="400" w:lineRule="exact"/>
        <w:ind w:firstLine="420"/>
        <w:rPr>
          <w:u w:val="single"/>
        </w:rPr>
      </w:pPr>
      <w:r>
        <w:rPr>
          <w:rFonts w:hint="eastAsia"/>
          <w:u w:val="single"/>
        </w:rPr>
        <w:t xml:space="preserve"> </w:t>
      </w:r>
      <w:r>
        <w:rPr>
          <w:u w:val="single"/>
        </w:rPr>
        <w:t xml:space="preserve">                                                                                    </w:t>
      </w:r>
    </w:p>
    <w:p w14:paraId="4AA8CD03">
      <w:pPr>
        <w:pStyle w:val="58"/>
        <w:spacing w:line="400" w:lineRule="exact"/>
        <w:ind w:firstLine="420"/>
        <w:rPr>
          <w:u w:val="single"/>
        </w:rPr>
      </w:pPr>
      <w:r>
        <w:rPr>
          <w:rFonts w:hint="eastAsia"/>
          <w:u w:val="single"/>
        </w:rPr>
        <w:t xml:space="preserve"> </w:t>
      </w:r>
      <w:r>
        <w:rPr>
          <w:u w:val="single"/>
        </w:rPr>
        <w:t xml:space="preserve">                                                                                    </w:t>
      </w:r>
    </w:p>
    <w:p w14:paraId="48CDD00B">
      <w:pPr>
        <w:pStyle w:val="58"/>
        <w:spacing w:line="400" w:lineRule="exact"/>
        <w:ind w:firstLine="420"/>
        <w:rPr>
          <w:u w:val="single"/>
        </w:rPr>
      </w:pPr>
      <w:r>
        <w:rPr>
          <w:rFonts w:hint="eastAsia"/>
          <w:u w:val="single"/>
        </w:rPr>
        <w:t xml:space="preserve"> </w:t>
      </w:r>
      <w:r>
        <w:rPr>
          <w:u w:val="single"/>
        </w:rPr>
        <w:t xml:space="preserve">                                                                                    </w:t>
      </w:r>
    </w:p>
    <w:p w14:paraId="1AB31BAD">
      <w:pPr>
        <w:pStyle w:val="58"/>
        <w:spacing w:line="400" w:lineRule="exact"/>
        <w:ind w:firstLine="420"/>
        <w:rPr>
          <w:u w:val="single"/>
        </w:rPr>
      </w:pPr>
      <w:r>
        <w:rPr>
          <w:rFonts w:hint="eastAsia"/>
          <w:u w:val="single"/>
        </w:rPr>
        <w:t xml:space="preserve"> </w:t>
      </w:r>
      <w:r>
        <w:rPr>
          <w:u w:val="single"/>
        </w:rPr>
        <w:t xml:space="preserve">                                                                                    </w:t>
      </w:r>
    </w:p>
    <w:p w14:paraId="643981FB">
      <w:pPr>
        <w:pStyle w:val="58"/>
        <w:spacing w:line="400" w:lineRule="exact"/>
        <w:ind w:firstLine="420"/>
        <w:rPr>
          <w:u w:val="single"/>
        </w:rPr>
      </w:pPr>
      <w:r>
        <w:rPr>
          <w:rFonts w:hint="eastAsia"/>
          <w:u w:val="single"/>
        </w:rPr>
        <w:t xml:space="preserve"> </w:t>
      </w:r>
      <w:r>
        <w:rPr>
          <w:u w:val="single"/>
        </w:rPr>
        <w:t xml:space="preserve">                                                                                     </w:t>
      </w:r>
    </w:p>
    <w:p w14:paraId="0D3C54A0">
      <w:pPr>
        <w:pStyle w:val="58"/>
        <w:spacing w:line="400" w:lineRule="exact"/>
        <w:ind w:firstLine="420"/>
        <w:rPr>
          <w:u w:val="single"/>
        </w:rPr>
      </w:pPr>
      <w:r>
        <w:rPr>
          <w:rFonts w:hint="eastAsia"/>
          <w:u w:val="single"/>
        </w:rPr>
        <w:t xml:space="preserve"> </w:t>
      </w:r>
      <w:r>
        <w:rPr>
          <w:u w:val="single"/>
        </w:rPr>
        <w:t xml:space="preserve">                                                                                    </w:t>
      </w:r>
    </w:p>
    <w:p w14:paraId="5E873AD1">
      <w:pPr>
        <w:pStyle w:val="58"/>
        <w:spacing w:line="400" w:lineRule="exact"/>
        <w:ind w:firstLine="420"/>
        <w:rPr>
          <w:u w:val="single"/>
        </w:rPr>
      </w:pPr>
      <w:r>
        <w:rPr>
          <w:rFonts w:hint="eastAsia"/>
          <w:u w:val="single"/>
        </w:rPr>
        <w:t xml:space="preserve"> </w:t>
      </w:r>
      <w:r>
        <w:rPr>
          <w:u w:val="single"/>
        </w:rPr>
        <w:t xml:space="preserve">                                                                                    </w:t>
      </w:r>
    </w:p>
    <w:p w14:paraId="04E842B7">
      <w:pPr>
        <w:pStyle w:val="58"/>
        <w:spacing w:line="400" w:lineRule="exact"/>
        <w:ind w:firstLine="420"/>
        <w:rPr>
          <w:u w:val="single"/>
        </w:rPr>
      </w:pPr>
      <w:r>
        <w:rPr>
          <w:rFonts w:hint="eastAsia"/>
          <w:u w:val="single"/>
        </w:rPr>
        <w:t xml:space="preserve"> </w:t>
      </w:r>
      <w:r>
        <w:rPr>
          <w:u w:val="single"/>
        </w:rPr>
        <w:t xml:space="preserve">                                                                                    </w:t>
      </w:r>
    </w:p>
    <w:p w14:paraId="5D541157">
      <w:pPr>
        <w:pStyle w:val="58"/>
        <w:spacing w:line="400" w:lineRule="exact"/>
        <w:ind w:firstLine="420"/>
        <w:rPr>
          <w:u w:val="single"/>
        </w:rPr>
      </w:pPr>
      <w:r>
        <w:rPr>
          <w:rFonts w:hint="eastAsia"/>
          <w:u w:val="single"/>
        </w:rPr>
        <w:t xml:space="preserve"> </w:t>
      </w:r>
      <w:r>
        <w:rPr>
          <w:u w:val="single"/>
        </w:rPr>
        <w:t xml:space="preserve">                                                                                    </w:t>
      </w:r>
    </w:p>
    <w:p w14:paraId="7D2A0C8B">
      <w:pPr>
        <w:pStyle w:val="58"/>
        <w:ind w:firstLine="420"/>
      </w:pPr>
    </w:p>
    <w:p w14:paraId="51303DCF">
      <w:pPr>
        <w:pStyle w:val="58"/>
        <w:ind w:firstLine="420"/>
      </w:pPr>
    </w:p>
    <w:p w14:paraId="42C01E38">
      <w:pPr>
        <w:pStyle w:val="58"/>
        <w:spacing w:line="400" w:lineRule="exact"/>
        <w:ind w:firstLine="420"/>
      </w:pPr>
      <w:r>
        <w:rPr>
          <w:rFonts w:hint="eastAsia"/>
        </w:rPr>
        <w:t>调解结果：</w:t>
      </w:r>
      <w:r>
        <w:rPr>
          <w:rFonts w:hint="eastAsia"/>
          <w:u w:val="single"/>
        </w:rPr>
        <w:t xml:space="preserve"> </w:t>
      </w:r>
      <w:r>
        <w:rPr>
          <w:u w:val="single"/>
        </w:rPr>
        <w:t xml:space="preserve">                                    </w:t>
      </w:r>
    </w:p>
    <w:p w14:paraId="5F541306">
      <w:pPr>
        <w:pStyle w:val="58"/>
        <w:spacing w:line="400" w:lineRule="exact"/>
        <w:ind w:firstLine="420"/>
      </w:pPr>
      <w:r>
        <w:rPr>
          <w:rFonts w:hint="eastAsia"/>
        </w:rPr>
        <w:t>当事各方人员（签名）：</w:t>
      </w:r>
      <w:r>
        <w:rPr>
          <w:rFonts w:hint="eastAsia"/>
          <w:u w:val="single"/>
        </w:rPr>
        <w:t xml:space="preserve"> </w:t>
      </w:r>
      <w:r>
        <w:rPr>
          <w:u w:val="single"/>
        </w:rPr>
        <w:t xml:space="preserve">             </w:t>
      </w:r>
    </w:p>
    <w:p w14:paraId="376AAE5D">
      <w:pPr>
        <w:pStyle w:val="58"/>
        <w:spacing w:line="400" w:lineRule="exact"/>
        <w:ind w:firstLine="420"/>
      </w:pPr>
      <w:r>
        <w:rPr>
          <w:rFonts w:hint="eastAsia"/>
        </w:rPr>
        <w:t>记录人</w:t>
      </w:r>
      <w:bookmarkStart w:id="80" w:name="_Hlk144626643"/>
      <w:r>
        <w:rPr>
          <w:rFonts w:hint="eastAsia"/>
        </w:rPr>
        <w:t>（签名）</w:t>
      </w:r>
      <w:bookmarkEnd w:id="80"/>
      <w:r>
        <w:rPr>
          <w:rFonts w:hint="eastAsia"/>
        </w:rPr>
        <w:t>：</w:t>
      </w:r>
      <w:r>
        <w:rPr>
          <w:rFonts w:hint="eastAsia"/>
          <w:u w:val="single"/>
        </w:rPr>
        <w:t xml:space="preserve"> </w:t>
      </w:r>
      <w:r>
        <w:rPr>
          <w:u w:val="single"/>
        </w:rPr>
        <w:t xml:space="preserve">             </w:t>
      </w:r>
      <w:r>
        <w:t xml:space="preserve">                 </w:t>
      </w:r>
    </w:p>
    <w:p w14:paraId="12AFEFD1">
      <w:pPr>
        <w:pStyle w:val="27"/>
        <w:ind w:firstLine="0" w:firstLineChars="0"/>
      </w:pPr>
      <w:r>
        <w:rPr>
          <w:rFonts w:hint="eastAsia"/>
        </w:rPr>
        <w:t>调解员（签名）：</w:t>
      </w:r>
      <w:r>
        <w:rPr>
          <w:rFonts w:hint="eastAsia"/>
          <w:u w:val="single"/>
        </w:rPr>
        <w:t xml:space="preserve"> </w:t>
      </w:r>
      <w:r>
        <w:rPr>
          <w:u w:val="single"/>
        </w:rPr>
        <w:t xml:space="preserve">             </w:t>
      </w:r>
      <w:r>
        <w:t xml:space="preserve">             </w:t>
      </w:r>
    </w:p>
    <w:p w14:paraId="028FEA17">
      <w:pPr>
        <w:pStyle w:val="58"/>
        <w:ind w:firstLine="420"/>
      </w:pPr>
    </w:p>
    <w:p w14:paraId="66141A91"/>
    <w:p w14:paraId="2C4C1EF2"/>
    <w:p w14:paraId="7F4BF477">
      <w:pPr>
        <w:pStyle w:val="78"/>
        <w:spacing w:after="156"/>
      </w:pPr>
      <w:r>
        <w:br w:type="textWrapping"/>
      </w:r>
      <w:bookmarkStart w:id="81" w:name="_Toc183002552"/>
      <w:bookmarkStart w:id="82" w:name="_Toc183101210"/>
      <w:bookmarkStart w:id="83" w:name="_Toc192058885"/>
      <w:r>
        <w:rPr>
          <w:rFonts w:hint="eastAsia"/>
        </w:rPr>
        <w:t>（规范性）</w:t>
      </w:r>
      <w:r>
        <w:br w:type="textWrapping"/>
      </w:r>
      <w:bookmarkEnd w:id="81"/>
      <w:bookmarkEnd w:id="82"/>
      <w:r>
        <w:rPr>
          <w:rFonts w:hint="eastAsia"/>
        </w:rPr>
        <w:t>税费争议调解协议书</w:t>
      </w:r>
      <w:bookmarkEnd w:id="83"/>
    </w:p>
    <w:p w14:paraId="1FEE6F2B">
      <w:pPr>
        <w:tabs>
          <w:tab w:val="center" w:pos="4153"/>
          <w:tab w:val="left" w:pos="6915"/>
        </w:tabs>
        <w:adjustRightInd/>
        <w:spacing w:line="560" w:lineRule="exact"/>
        <w:jc w:val="center"/>
        <w:rPr>
          <w:rFonts w:hint="eastAsia" w:ascii="宋体" w:hAnsi="宋体" w:cs="宋体"/>
        </w:rPr>
      </w:pPr>
      <w:r>
        <w:rPr>
          <w:rFonts w:hint="eastAsia" w:ascii="宋体" w:hAnsi="宋体" w:cs="宋体"/>
        </w:rPr>
        <w:t>X税〔     〕* 号</w:t>
      </w:r>
    </w:p>
    <w:p w14:paraId="192B9ADE">
      <w:pPr>
        <w:tabs>
          <w:tab w:val="center" w:pos="4153"/>
          <w:tab w:val="left" w:pos="6915"/>
        </w:tabs>
        <w:adjustRightInd/>
        <w:spacing w:line="560" w:lineRule="exact"/>
        <w:jc w:val="center"/>
        <w:rPr>
          <w:rFonts w:hint="eastAsia" w:ascii="宋体" w:hAnsi="宋体" w:cs="宋体"/>
        </w:rPr>
      </w:pPr>
    </w:p>
    <w:p w14:paraId="38E0ECBF">
      <w:pPr>
        <w:adjustRightInd/>
        <w:ind w:firstLine="420" w:firstLineChars="200"/>
        <w:rPr>
          <w:rFonts w:hint="eastAsia" w:ascii="宋体" w:hAnsi="宋体" w:cs="宋体"/>
        </w:rPr>
      </w:pPr>
      <w:r>
        <w:rPr>
          <w:rFonts w:hint="eastAsia" w:ascii="宋体" w:hAnsi="宋体" w:cs="宋体"/>
        </w:rPr>
        <w:t>申请人：</w:t>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 xml:space="preserve">          </w:t>
      </w:r>
      <w:r>
        <w:rPr>
          <w:rFonts w:hint="eastAsia" w:ascii="宋体" w:hAnsi="宋体" w:cs="宋体"/>
        </w:rPr>
        <w:t xml:space="preserve">  电话：</w:t>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 xml:space="preserve">           </w:t>
      </w:r>
    </w:p>
    <w:p w14:paraId="27E73AC6">
      <w:pPr>
        <w:adjustRightInd/>
        <w:ind w:firstLine="420" w:firstLineChars="200"/>
        <w:rPr>
          <w:rFonts w:hint="eastAsia" w:ascii="宋体" w:hAnsi="宋体" w:cs="宋体"/>
          <w:u w:val="single"/>
        </w:rPr>
      </w:pPr>
      <w:r>
        <w:rPr>
          <w:rFonts w:hint="eastAsia" w:ascii="宋体" w:hAnsi="宋体" w:cs="宋体"/>
        </w:rPr>
        <w:t>住  址：</w:t>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 xml:space="preserve">                                  </w:t>
      </w:r>
    </w:p>
    <w:p w14:paraId="6CC67A2B">
      <w:pPr>
        <w:adjustRightInd/>
        <w:ind w:firstLine="420" w:firstLineChars="200"/>
        <w:rPr>
          <w:rFonts w:hint="eastAsia" w:ascii="宋体" w:hAnsi="宋体" w:cs="宋体"/>
        </w:rPr>
      </w:pPr>
      <w:r>
        <w:rPr>
          <w:rFonts w:hint="eastAsia" w:ascii="宋体" w:hAnsi="宋体" w:cs="宋体"/>
        </w:rPr>
        <w:t>委托代理人：</w:t>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 xml:space="preserve">       </w:t>
      </w:r>
      <w:r>
        <w:rPr>
          <w:rFonts w:hint="eastAsia" w:ascii="宋体" w:hAnsi="宋体" w:cs="宋体"/>
        </w:rPr>
        <w:t xml:space="preserve">  电话：</w:t>
      </w:r>
      <w:r>
        <w:rPr>
          <w:rFonts w:hint="eastAsia" w:ascii="宋体" w:hAnsi="宋体" w:cs="宋体"/>
          <w:u w:val="single"/>
        </w:rPr>
        <w:tab/>
      </w:r>
      <w:r>
        <w:rPr>
          <w:rFonts w:hint="eastAsia" w:ascii="宋体" w:hAnsi="宋体" w:cs="宋体"/>
          <w:u w:val="single"/>
        </w:rPr>
        <w:tab/>
      </w:r>
      <w:r>
        <w:rPr>
          <w:rFonts w:hint="eastAsia" w:ascii="宋体" w:hAnsi="宋体" w:cs="宋体"/>
          <w:u w:val="single"/>
        </w:rPr>
        <w:t xml:space="preserve">        　      　</w:t>
      </w:r>
    </w:p>
    <w:p w14:paraId="1549C553">
      <w:pPr>
        <w:adjustRightInd/>
        <w:ind w:firstLine="420" w:firstLineChars="200"/>
        <w:rPr>
          <w:rFonts w:hint="eastAsia" w:ascii="宋体" w:hAnsi="宋体" w:cs="宋体"/>
        </w:rPr>
      </w:pPr>
    </w:p>
    <w:p w14:paraId="4A23C4D0">
      <w:pPr>
        <w:adjustRightInd/>
        <w:ind w:firstLine="420" w:firstLineChars="200"/>
        <w:rPr>
          <w:rFonts w:hint="eastAsia" w:ascii="宋体" w:hAnsi="宋体" w:cs="宋体"/>
        </w:rPr>
      </w:pPr>
    </w:p>
    <w:p w14:paraId="59423A39">
      <w:pPr>
        <w:adjustRightInd/>
        <w:ind w:firstLine="420" w:firstLineChars="200"/>
        <w:rPr>
          <w:rFonts w:hint="eastAsia" w:ascii="宋体" w:hAnsi="宋体" w:cs="宋体"/>
          <w:u w:val="single"/>
        </w:rPr>
      </w:pPr>
      <w:r>
        <w:rPr>
          <w:rFonts w:hint="eastAsia" w:ascii="宋体" w:hAnsi="宋体" w:cs="宋体"/>
        </w:rPr>
        <w:t>税费争议内容及请求：</w:t>
      </w:r>
      <w:r>
        <w:rPr>
          <w:rFonts w:hint="eastAsia" w:ascii="宋体" w:hAnsi="宋体" w:cs="宋体"/>
          <w:u w:val="single"/>
        </w:rPr>
        <w:t xml:space="preserve">                                                        </w:t>
      </w:r>
    </w:p>
    <w:p w14:paraId="5CC094AA">
      <w:pPr>
        <w:adjustRightInd/>
        <w:rPr>
          <w:rFonts w:hint="eastAsia" w:ascii="宋体" w:hAnsi="宋体" w:cs="宋体"/>
          <w:u w:val="single"/>
        </w:rPr>
      </w:pPr>
      <w:r>
        <w:rPr>
          <w:rFonts w:hint="eastAsia" w:ascii="宋体" w:hAnsi="宋体" w:cs="宋体"/>
          <w:u w:val="single"/>
        </w:rPr>
        <w:t xml:space="preserve">                                                            </w:t>
      </w:r>
    </w:p>
    <w:p w14:paraId="6314368A">
      <w:pPr>
        <w:adjustRightInd/>
        <w:rPr>
          <w:rFonts w:hint="eastAsia" w:ascii="宋体" w:hAnsi="宋体" w:cs="宋体"/>
          <w:u w:val="single"/>
        </w:rPr>
      </w:pPr>
      <w:r>
        <w:rPr>
          <w:rFonts w:hint="eastAsia" w:ascii="宋体" w:hAnsi="宋体" w:cs="宋体"/>
          <w:u w:val="single"/>
        </w:rPr>
        <w:t xml:space="preserve">                                                            </w:t>
      </w:r>
    </w:p>
    <w:p w14:paraId="197D44D8">
      <w:pPr>
        <w:adjustRightInd/>
        <w:rPr>
          <w:rFonts w:hint="eastAsia" w:ascii="宋体" w:hAnsi="宋体" w:cs="宋体"/>
          <w:u w:val="single"/>
        </w:rPr>
      </w:pPr>
      <w:r>
        <w:rPr>
          <w:rFonts w:hint="eastAsia" w:ascii="宋体" w:hAnsi="宋体" w:cs="宋体"/>
          <w:u w:val="single"/>
        </w:rPr>
        <w:t xml:space="preserve">                                                              </w:t>
      </w:r>
    </w:p>
    <w:p w14:paraId="75C6DDD8">
      <w:pPr>
        <w:adjustRightInd/>
        <w:ind w:firstLine="420" w:firstLineChars="200"/>
        <w:rPr>
          <w:rFonts w:hint="eastAsia" w:ascii="宋体" w:hAnsi="宋体" w:cs="宋体"/>
          <w:u w:val="single"/>
        </w:rPr>
      </w:pPr>
      <w:r>
        <w:rPr>
          <w:rFonts w:hint="eastAsia" w:ascii="宋体" w:hAnsi="宋体" w:cs="宋体"/>
        </w:rPr>
        <w:t>经调解，双方自愿达成如下协议：</w:t>
      </w:r>
      <w:r>
        <w:rPr>
          <w:rFonts w:hint="eastAsia" w:ascii="宋体" w:hAnsi="宋体" w:cs="宋体"/>
          <w:u w:val="single"/>
        </w:rPr>
        <w:t xml:space="preserve">                                                     </w:t>
      </w:r>
    </w:p>
    <w:p w14:paraId="69399D54">
      <w:pPr>
        <w:adjustRightInd/>
        <w:rPr>
          <w:rFonts w:hint="eastAsia" w:ascii="宋体" w:hAnsi="宋体" w:cs="宋体"/>
          <w:u w:val="single"/>
        </w:rPr>
      </w:pP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ab/>
      </w:r>
      <w:r>
        <w:rPr>
          <w:rFonts w:hint="eastAsia" w:ascii="宋体" w:hAnsi="宋体" w:cs="宋体"/>
          <w:u w:val="single"/>
        </w:rPr>
        <w:t xml:space="preserve">   </w:t>
      </w:r>
    </w:p>
    <w:p w14:paraId="62559514">
      <w:pPr>
        <w:adjustRightInd/>
        <w:rPr>
          <w:rFonts w:hint="eastAsia" w:ascii="宋体" w:hAnsi="宋体" w:cs="宋体"/>
          <w:u w:val="single"/>
        </w:rPr>
      </w:pPr>
      <w:r>
        <w:rPr>
          <w:rFonts w:hint="eastAsia" w:ascii="宋体" w:hAnsi="宋体" w:cs="宋体"/>
          <w:u w:val="single"/>
        </w:rPr>
        <w:t xml:space="preserve">                                                            </w:t>
      </w:r>
    </w:p>
    <w:p w14:paraId="0844F9E2">
      <w:pPr>
        <w:adjustRightInd/>
        <w:rPr>
          <w:rFonts w:hint="eastAsia" w:ascii="宋体" w:hAnsi="宋体" w:cs="宋体"/>
        </w:rPr>
      </w:pPr>
      <w:r>
        <w:rPr>
          <w:rFonts w:hint="eastAsia" w:ascii="宋体" w:hAnsi="宋体" w:cs="宋体"/>
        </w:rPr>
        <w:t xml:space="preserve">  本协议书经各方签字后生效。</w:t>
      </w:r>
    </w:p>
    <w:p w14:paraId="59330FDE">
      <w:pPr>
        <w:adjustRightInd/>
        <w:ind w:firstLine="420" w:firstLineChars="200"/>
        <w:rPr>
          <w:rFonts w:hint="eastAsia" w:ascii="宋体" w:hAnsi="宋体" w:cs="宋体"/>
        </w:rPr>
      </w:pPr>
    </w:p>
    <w:p w14:paraId="16F49D67">
      <w:pPr>
        <w:adjustRightInd/>
        <w:ind w:firstLine="480"/>
        <w:rPr>
          <w:rFonts w:hint="eastAsia" w:ascii="宋体" w:hAnsi="宋体" w:cs="宋体"/>
        </w:rPr>
      </w:pPr>
      <w:r>
        <w:rPr>
          <w:rFonts w:hint="eastAsia" w:ascii="宋体" w:hAnsi="宋体" w:cs="宋体"/>
        </w:rPr>
        <w:t>当事各方人员（签名）：</w:t>
      </w:r>
      <w:r>
        <w:rPr>
          <w:rFonts w:hint="eastAsia" w:ascii="宋体" w:hAnsi="宋体" w:cs="宋体"/>
          <w:u w:val="single"/>
        </w:rPr>
        <w:tab/>
      </w:r>
      <w:r>
        <w:rPr>
          <w:rFonts w:hint="eastAsia" w:ascii="宋体" w:hAnsi="宋体" w:cs="宋体"/>
          <w:u w:val="single"/>
        </w:rPr>
        <w:tab/>
      </w:r>
      <w:r>
        <w:rPr>
          <w:rFonts w:hint="eastAsia" w:ascii="宋体" w:hAnsi="宋体" w:cs="宋体"/>
          <w:u w:val="single"/>
        </w:rPr>
        <w:t xml:space="preserve">    </w:t>
      </w:r>
      <w:r>
        <w:rPr>
          <w:rFonts w:hint="eastAsia" w:ascii="宋体" w:hAnsi="宋体" w:cs="宋体"/>
          <w:u w:val="single"/>
        </w:rPr>
        <w:tab/>
      </w:r>
      <w:r>
        <w:rPr>
          <w:rFonts w:hint="eastAsia" w:ascii="宋体" w:hAnsi="宋体" w:cs="宋体"/>
          <w:u w:val="single"/>
        </w:rPr>
        <w:t xml:space="preserve">    </w:t>
      </w:r>
    </w:p>
    <w:p w14:paraId="41474585">
      <w:pPr>
        <w:adjustRightInd/>
        <w:ind w:firstLine="480"/>
        <w:rPr>
          <w:rFonts w:hint="eastAsia" w:ascii="宋体" w:hAnsi="宋体" w:cs="宋体"/>
          <w:u w:val="single"/>
        </w:rPr>
      </w:pPr>
      <w:r>
        <w:rPr>
          <w:rFonts w:hint="eastAsia" w:ascii="宋体" w:hAnsi="宋体" w:cs="宋体"/>
        </w:rPr>
        <w:t>调解员（签名）：</w:t>
      </w:r>
      <w:r>
        <w:rPr>
          <w:rFonts w:hint="eastAsia" w:ascii="宋体" w:hAnsi="宋体" w:cs="宋体"/>
          <w:u w:val="single"/>
        </w:rPr>
        <w:tab/>
      </w:r>
      <w:r>
        <w:rPr>
          <w:rFonts w:hint="eastAsia" w:ascii="宋体" w:hAnsi="宋体" w:cs="宋体"/>
          <w:u w:val="single"/>
        </w:rPr>
        <w:t xml:space="preserve">             </w:t>
      </w:r>
    </w:p>
    <w:p w14:paraId="6642D5A2">
      <w:pPr>
        <w:adjustRightInd/>
        <w:ind w:firstLine="560"/>
        <w:rPr>
          <w:rFonts w:hint="eastAsia" w:ascii="宋体" w:hAnsi="宋体" w:cs="宋体"/>
        </w:rPr>
      </w:pPr>
      <w:r>
        <w:rPr>
          <w:rFonts w:hint="eastAsia" w:ascii="宋体" w:hAnsi="宋体" w:cs="宋体"/>
        </w:rPr>
        <w:t xml:space="preserve">                           </w:t>
      </w:r>
    </w:p>
    <w:p w14:paraId="2D0A8B48">
      <w:pPr>
        <w:adjustRightInd/>
        <w:ind w:firstLine="5808" w:firstLineChars="2766"/>
        <w:rPr>
          <w:rFonts w:hint="eastAsia" w:ascii="宋体" w:hAnsi="宋体" w:cs="宋体"/>
        </w:rPr>
      </w:pPr>
      <w:r>
        <w:rPr>
          <w:rFonts w:hint="eastAsia" w:ascii="宋体" w:hAnsi="宋体" w:cs="宋体"/>
        </w:rPr>
        <w:t>年  月  日（印章）</w:t>
      </w:r>
    </w:p>
    <w:p w14:paraId="088E246C">
      <w:pPr>
        <w:adjustRightInd/>
        <w:spacing w:line="320" w:lineRule="exact"/>
        <w:ind w:right="320"/>
        <w:rPr>
          <w:rFonts w:hint="eastAsia" w:ascii="宋体" w:hAnsi="宋体" w:cs="宋体"/>
          <w:u w:val="single"/>
        </w:rPr>
      </w:pPr>
    </w:p>
    <w:p w14:paraId="5017FFDA">
      <w:pPr>
        <w:snapToGrid w:val="0"/>
        <w:spacing w:line="320" w:lineRule="exact"/>
        <w:ind w:firstLine="100" w:firstLineChars="50"/>
        <w:jc w:val="left"/>
        <w:rPr>
          <w:rFonts w:hint="eastAsia" w:ascii="宋体" w:hAnsi="宋体" w:cs="宋体"/>
          <w:kern w:val="0"/>
          <w:sz w:val="20"/>
        </w:rPr>
      </w:pPr>
    </w:p>
    <w:p w14:paraId="43BF2603">
      <w:pPr>
        <w:pStyle w:val="58"/>
        <w:ind w:firstLine="0" w:firstLineChars="0"/>
        <w:sectPr>
          <w:footerReference r:id="rId14" w:type="default"/>
          <w:pgSz w:w="11906" w:h="16838"/>
          <w:pgMar w:top="1928" w:right="1134" w:bottom="1134" w:left="1134" w:header="1418" w:footer="1134" w:gutter="284"/>
          <w:cols w:space="425" w:num="1"/>
          <w:formProt w:val="0"/>
          <w:docGrid w:type="lines" w:linePitch="312" w:charSpace="0"/>
        </w:sectPr>
      </w:pPr>
    </w:p>
    <w:p w14:paraId="17221670">
      <w:pPr>
        <w:pStyle w:val="65"/>
        <w:spacing w:after="156"/>
      </w:pPr>
      <w:bookmarkStart w:id="84" w:name="_Toc192058886"/>
      <w:r>
        <w:rPr>
          <w:rFonts w:hint="eastAsia"/>
        </w:rPr>
        <w:t>参  考  文  献</w:t>
      </w:r>
      <w:bookmarkEnd w:id="84"/>
    </w:p>
    <w:p w14:paraId="11C375E5">
      <w:pPr>
        <w:pStyle w:val="58"/>
        <w:numPr>
          <w:ilvl w:val="0"/>
          <w:numId w:val="34"/>
        </w:numPr>
        <w:ind w:firstLine="420"/>
      </w:pPr>
      <w:r>
        <w:rPr>
          <w:rFonts w:hint="eastAsia"/>
        </w:rPr>
        <w:t>《中华人民共和国人民调解法》。</w:t>
      </w:r>
    </w:p>
    <w:p w14:paraId="128E964E">
      <w:pPr>
        <w:pStyle w:val="58"/>
        <w:numPr>
          <w:ilvl w:val="0"/>
          <w:numId w:val="34"/>
        </w:numPr>
        <w:ind w:firstLine="420"/>
      </w:pPr>
      <w:r>
        <w:rPr>
          <w:rFonts w:hint="eastAsia"/>
        </w:rPr>
        <w:t>《安徽省多元化解纠纷促进条例》。</w:t>
      </w:r>
    </w:p>
    <w:p w14:paraId="0328E616">
      <w:pPr>
        <w:pStyle w:val="58"/>
        <w:numPr>
          <w:ilvl w:val="0"/>
          <w:numId w:val="34"/>
        </w:numPr>
        <w:ind w:firstLine="420"/>
      </w:pPr>
      <w:r>
        <w:rPr>
          <w:rFonts w:hint="eastAsia"/>
        </w:rPr>
        <w:t xml:space="preserve">《安徽省税务行政争议前置处理办法》（皖税发[2019]84号 ）。 </w:t>
      </w:r>
    </w:p>
    <w:p w14:paraId="530F92DD">
      <w:pPr>
        <w:widowControl/>
        <w:kinsoku w:val="0"/>
        <w:autoSpaceDE w:val="0"/>
        <w:autoSpaceDN w:val="0"/>
        <w:snapToGrid w:val="0"/>
        <w:spacing w:line="360" w:lineRule="auto"/>
        <w:ind w:left="451"/>
        <w:jc w:val="left"/>
        <w:outlineLvl w:val="0"/>
        <w:rPr>
          <w:color w:val="FF0000"/>
          <w:lang w:bidi="ar"/>
        </w:rPr>
      </w:pPr>
    </w:p>
    <w:p w14:paraId="1781FCF6">
      <w:pPr>
        <w:pStyle w:val="58"/>
        <w:ind w:firstLine="3360" w:firstLineChars="1600"/>
      </w:pPr>
      <w:r>
        <w:drawing>
          <wp:inline distT="0" distB="0" distL="0" distR="0">
            <wp:extent cx="1485900" cy="317500"/>
            <wp:effectExtent l="0" t="0" r="0" b="0"/>
            <wp:docPr id="1316137656" name="图片 1"/>
            <wp:cNvGraphicFramePr/>
            <a:graphic xmlns:a="http://schemas.openxmlformats.org/drawingml/2006/main">
              <a:graphicData uri="http://schemas.openxmlformats.org/drawingml/2006/picture">
                <pic:pic xmlns:pic="http://schemas.openxmlformats.org/drawingml/2006/picture">
                  <pic:nvPicPr>
                    <pic:cNvPr id="1316137656" name="图片 1"/>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bookmarkEnd w:id="9"/>
    <w:p w14:paraId="70D21738">
      <w:pPr>
        <w:widowControl/>
        <w:adjustRightInd/>
        <w:spacing w:line="240" w:lineRule="auto"/>
        <w:rPr>
          <w:rFonts w:ascii="宋体" w:hAnsi="Times New Roman"/>
          <w:kern w:val="0"/>
          <w:szCs w:val="20"/>
        </w:rPr>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83040">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53981">
    <w:pPr>
      <w:pStyle w:val="20"/>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91348">
    <w:pPr>
      <w:pStyle w:val="20"/>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29700">
    <w:pPr>
      <w:pStyle w:val="54"/>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828C7A">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1828C7A">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1EE7C">
    <w:pPr>
      <w:pStyle w:val="54"/>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B825B1">
                          <w:pPr>
                            <w:pStyle w:val="54"/>
                          </w:pPr>
                          <w:r>
                            <w:fldChar w:fldCharType="begin"/>
                          </w:r>
                          <w:r>
                            <w:instrText xml:space="preserve">PAGE   \* MERGEFORMAT</w:instrText>
                          </w:r>
                          <w:r>
                            <w:fldChar w:fldCharType="separate"/>
                          </w:r>
                          <w:r>
                            <w:rPr>
                              <w:lang w:val="zh-CN"/>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5B825B1">
                    <w:pPr>
                      <w:pStyle w:val="54"/>
                    </w:pPr>
                    <w:r>
                      <w:fldChar w:fldCharType="begin"/>
                    </w:r>
                    <w:r>
                      <w:instrText xml:space="preserve">PAGE   \* MERGEFORMAT</w:instrText>
                    </w:r>
                    <w:r>
                      <w:fldChar w:fldCharType="separate"/>
                    </w:r>
                    <w:r>
                      <w:rPr>
                        <w:lang w:val="zh-CN"/>
                      </w:rP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8A90B">
    <w:pPr>
      <w:spacing w:line="170" w:lineRule="auto"/>
      <w:ind w:left="9039"/>
      <w:rPr>
        <w:rFonts w:hint="eastAsia" w:ascii="宋体" w:hAnsi="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6099EC">
                          <w:pPr>
                            <w:pStyle w:val="2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D6099EC">
                    <w:pPr>
                      <w:pStyle w:val="2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1BF3F">
    <w:pPr>
      <w:pStyle w:val="21"/>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6DF88">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9147C">
    <w:pPr>
      <w:pStyle w:val="21"/>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BB407">
    <w:pPr>
      <w:pStyle w:val="63"/>
      <w:rPr>
        <w:rFonts w:hint="eastAsia"/>
      </w:rPr>
    </w:pPr>
    <w:r>
      <w:fldChar w:fldCharType="begin"/>
    </w:r>
    <w:r>
      <w:instrText xml:space="preserve"> STYLEREF  标准文件_文件编号  \* MERGEFORMAT </w:instrText>
    </w:r>
    <w:r>
      <w:fldChar w:fldCharType="separate"/>
    </w:r>
    <w:r>
      <w:t>DB 3410/T 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464EE"/>
    <w:multiLevelType w:val="multilevel"/>
    <w:tmpl w:val="830464EE"/>
    <w:lvl w:ilvl="0" w:tentative="0">
      <w:start w:val="1"/>
      <w:numFmt w:val="lowerLetter"/>
      <w:pStyle w:val="176"/>
      <w:suff w:val="space"/>
      <w:lvlText w:val="%1)"/>
      <w:lvlJc w:val="left"/>
      <w:pPr>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D2FA634B"/>
    <w:multiLevelType w:val="multilevel"/>
    <w:tmpl w:val="D2FA634B"/>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4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D8A41B3E"/>
    <w:multiLevelType w:val="singleLevel"/>
    <w:tmpl w:val="D8A41B3E"/>
    <w:lvl w:ilvl="0" w:tentative="0">
      <w:start w:val="1"/>
      <w:numFmt w:val="decimal"/>
      <w:suff w:val="space"/>
      <w:lvlText w:val="[%1]"/>
      <w:lvlJc w:val="left"/>
    </w:lvl>
  </w:abstractNum>
  <w:abstractNum w:abstractNumId="3">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4">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0">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8"/>
      <w:suff w:val="nothing"/>
      <w:lvlText w:val="附录%1"/>
      <w:lvlJc w:val="left"/>
      <w:pPr>
        <w:ind w:left="5528"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9"/>
  </w:num>
  <w:num w:numId="3">
    <w:abstractNumId w:val="8"/>
  </w:num>
  <w:num w:numId="4">
    <w:abstractNumId w:val="25"/>
  </w:num>
  <w:num w:numId="5">
    <w:abstractNumId w:val="20"/>
  </w:num>
  <w:num w:numId="6">
    <w:abstractNumId w:val="15"/>
  </w:num>
  <w:num w:numId="7">
    <w:abstractNumId w:val="11"/>
  </w:num>
  <w:num w:numId="8">
    <w:abstractNumId w:val="6"/>
  </w:num>
  <w:num w:numId="9">
    <w:abstractNumId w:val="12"/>
  </w:num>
  <w:num w:numId="10">
    <w:abstractNumId w:val="18"/>
  </w:num>
  <w:num w:numId="11">
    <w:abstractNumId w:val="27"/>
  </w:num>
  <w:num w:numId="12">
    <w:abstractNumId w:val="14"/>
  </w:num>
  <w:num w:numId="13">
    <w:abstractNumId w:val="0"/>
  </w:num>
  <w:num w:numId="14">
    <w:abstractNumId w:val="10"/>
  </w:num>
  <w:num w:numId="15">
    <w:abstractNumId w:val="21"/>
  </w:num>
  <w:num w:numId="16">
    <w:abstractNumId w:val="23"/>
  </w:num>
  <w:num w:numId="17">
    <w:abstractNumId w:val="19"/>
  </w:num>
  <w:num w:numId="18">
    <w:abstractNumId w:val="31"/>
  </w:num>
  <w:num w:numId="19">
    <w:abstractNumId w:val="17"/>
  </w:num>
  <w:num w:numId="20">
    <w:abstractNumId w:val="4"/>
  </w:num>
  <w:num w:numId="21">
    <w:abstractNumId w:val="13"/>
  </w:num>
  <w:num w:numId="22">
    <w:abstractNumId w:val="32"/>
  </w:num>
  <w:num w:numId="23">
    <w:abstractNumId w:val="22"/>
  </w:num>
  <w:num w:numId="24">
    <w:abstractNumId w:val="9"/>
  </w:num>
  <w:num w:numId="25">
    <w:abstractNumId w:val="28"/>
  </w:num>
  <w:num w:numId="26">
    <w:abstractNumId w:val="30"/>
  </w:num>
  <w:num w:numId="27">
    <w:abstractNumId w:val="5"/>
  </w:num>
  <w:num w:numId="28">
    <w:abstractNumId w:val="7"/>
  </w:num>
  <w:num w:numId="29">
    <w:abstractNumId w:val="16"/>
  </w:num>
  <w:num w:numId="30">
    <w:abstractNumId w:val="26"/>
  </w:num>
  <w:num w:numId="31">
    <w:abstractNumId w:val="24"/>
  </w:num>
  <w:num w:numId="32">
    <w:abstractNumId w:val="1"/>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kNmNhN2E3YWIyNjE5YTIxN2RkMzQyY2FkYTY5MTkifQ=="/>
  </w:docVars>
  <w:rsids>
    <w:rsidRoot w:val="00E430B2"/>
    <w:rsid w:val="0000040A"/>
    <w:rsid w:val="00000A94"/>
    <w:rsid w:val="00001972"/>
    <w:rsid w:val="00001D9A"/>
    <w:rsid w:val="0000797C"/>
    <w:rsid w:val="00007B3A"/>
    <w:rsid w:val="000107E0"/>
    <w:rsid w:val="00011FDE"/>
    <w:rsid w:val="00012FFD"/>
    <w:rsid w:val="00014162"/>
    <w:rsid w:val="00014340"/>
    <w:rsid w:val="00014468"/>
    <w:rsid w:val="00016A9C"/>
    <w:rsid w:val="00022184"/>
    <w:rsid w:val="00022762"/>
    <w:rsid w:val="000238E0"/>
    <w:rsid w:val="000249DB"/>
    <w:rsid w:val="00025783"/>
    <w:rsid w:val="0002595E"/>
    <w:rsid w:val="000303C3"/>
    <w:rsid w:val="00032686"/>
    <w:rsid w:val="000331D3"/>
    <w:rsid w:val="000346A5"/>
    <w:rsid w:val="000359C3"/>
    <w:rsid w:val="00035A7D"/>
    <w:rsid w:val="000365ED"/>
    <w:rsid w:val="0004249A"/>
    <w:rsid w:val="00042F3C"/>
    <w:rsid w:val="00043282"/>
    <w:rsid w:val="00043E15"/>
    <w:rsid w:val="00044286"/>
    <w:rsid w:val="00047F28"/>
    <w:rsid w:val="000503AA"/>
    <w:rsid w:val="000506A1"/>
    <w:rsid w:val="000515DD"/>
    <w:rsid w:val="0005265A"/>
    <w:rsid w:val="000539DD"/>
    <w:rsid w:val="00053BD3"/>
    <w:rsid w:val="000556ED"/>
    <w:rsid w:val="00055FE2"/>
    <w:rsid w:val="0005616F"/>
    <w:rsid w:val="00057D29"/>
    <w:rsid w:val="00060C2E"/>
    <w:rsid w:val="00061033"/>
    <w:rsid w:val="000619E9"/>
    <w:rsid w:val="000622D4"/>
    <w:rsid w:val="0006357D"/>
    <w:rsid w:val="00067F1E"/>
    <w:rsid w:val="000717C4"/>
    <w:rsid w:val="00071CC0"/>
    <w:rsid w:val="000730A7"/>
    <w:rsid w:val="00073C8C"/>
    <w:rsid w:val="00077B64"/>
    <w:rsid w:val="00080352"/>
    <w:rsid w:val="00080A1C"/>
    <w:rsid w:val="00082317"/>
    <w:rsid w:val="00082DA6"/>
    <w:rsid w:val="00083D2C"/>
    <w:rsid w:val="00086AA1"/>
    <w:rsid w:val="00087A77"/>
    <w:rsid w:val="00090CA6"/>
    <w:rsid w:val="000921A9"/>
    <w:rsid w:val="00092B8A"/>
    <w:rsid w:val="00092FB0"/>
    <w:rsid w:val="000934C5"/>
    <w:rsid w:val="00093D25"/>
    <w:rsid w:val="00093DAB"/>
    <w:rsid w:val="00094D73"/>
    <w:rsid w:val="00096D63"/>
    <w:rsid w:val="000A0B60"/>
    <w:rsid w:val="000A0EB8"/>
    <w:rsid w:val="000A1155"/>
    <w:rsid w:val="000A19FC"/>
    <w:rsid w:val="000A296B"/>
    <w:rsid w:val="000A7311"/>
    <w:rsid w:val="000B060F"/>
    <w:rsid w:val="000B1592"/>
    <w:rsid w:val="000B1FF2"/>
    <w:rsid w:val="000B3CDA"/>
    <w:rsid w:val="000B6A0B"/>
    <w:rsid w:val="000C0F6C"/>
    <w:rsid w:val="000C11DB"/>
    <w:rsid w:val="000C1492"/>
    <w:rsid w:val="000C2C25"/>
    <w:rsid w:val="000C2FBD"/>
    <w:rsid w:val="000C4B41"/>
    <w:rsid w:val="000C57D6"/>
    <w:rsid w:val="000C6362"/>
    <w:rsid w:val="000C7666"/>
    <w:rsid w:val="000D0A9C"/>
    <w:rsid w:val="000D1795"/>
    <w:rsid w:val="000D329A"/>
    <w:rsid w:val="000D4109"/>
    <w:rsid w:val="000D4B9C"/>
    <w:rsid w:val="000D4EB6"/>
    <w:rsid w:val="000D753B"/>
    <w:rsid w:val="000E4C9E"/>
    <w:rsid w:val="000E6FD7"/>
    <w:rsid w:val="000F06E1"/>
    <w:rsid w:val="000F0E3C"/>
    <w:rsid w:val="000F19D5"/>
    <w:rsid w:val="000F4AEA"/>
    <w:rsid w:val="000F633F"/>
    <w:rsid w:val="000F67E9"/>
    <w:rsid w:val="00101BD7"/>
    <w:rsid w:val="00104926"/>
    <w:rsid w:val="00106E7C"/>
    <w:rsid w:val="00112D45"/>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6D0"/>
    <w:rsid w:val="00153C7E"/>
    <w:rsid w:val="00153E35"/>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024D"/>
    <w:rsid w:val="001A1A53"/>
    <w:rsid w:val="001A234A"/>
    <w:rsid w:val="001A4CF3"/>
    <w:rsid w:val="001B06E8"/>
    <w:rsid w:val="001B71D0"/>
    <w:rsid w:val="001B71EE"/>
    <w:rsid w:val="001C04A8"/>
    <w:rsid w:val="001C2C03"/>
    <w:rsid w:val="001C42F7"/>
    <w:rsid w:val="001C49E5"/>
    <w:rsid w:val="001C680C"/>
    <w:rsid w:val="001C77B2"/>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2669"/>
    <w:rsid w:val="001F4816"/>
    <w:rsid w:val="001F4EE9"/>
    <w:rsid w:val="001F69B4"/>
    <w:rsid w:val="001F77C7"/>
    <w:rsid w:val="00200183"/>
    <w:rsid w:val="00200333"/>
    <w:rsid w:val="0020107D"/>
    <w:rsid w:val="00202AA4"/>
    <w:rsid w:val="00202CA9"/>
    <w:rsid w:val="002031F7"/>
    <w:rsid w:val="002040E6"/>
    <w:rsid w:val="0020527B"/>
    <w:rsid w:val="00205F2C"/>
    <w:rsid w:val="00210B15"/>
    <w:rsid w:val="002142EA"/>
    <w:rsid w:val="002204BB"/>
    <w:rsid w:val="00220F9F"/>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2F92"/>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4FF"/>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4C5F"/>
    <w:rsid w:val="002C5278"/>
    <w:rsid w:val="002C7EBB"/>
    <w:rsid w:val="002D06C1"/>
    <w:rsid w:val="002D42B5"/>
    <w:rsid w:val="002D4F1A"/>
    <w:rsid w:val="002D6862"/>
    <w:rsid w:val="002D6EC6"/>
    <w:rsid w:val="002D79AC"/>
    <w:rsid w:val="002E039D"/>
    <w:rsid w:val="002E4D5A"/>
    <w:rsid w:val="002E6326"/>
    <w:rsid w:val="002F30E0"/>
    <w:rsid w:val="002F35E4"/>
    <w:rsid w:val="002F3730"/>
    <w:rsid w:val="002F38E1"/>
    <w:rsid w:val="002F39FA"/>
    <w:rsid w:val="002F7AF6"/>
    <w:rsid w:val="00300E63"/>
    <w:rsid w:val="00302F5F"/>
    <w:rsid w:val="0030441D"/>
    <w:rsid w:val="00306063"/>
    <w:rsid w:val="0031226E"/>
    <w:rsid w:val="00313B85"/>
    <w:rsid w:val="00317988"/>
    <w:rsid w:val="00322130"/>
    <w:rsid w:val="003221B4"/>
    <w:rsid w:val="0032258D"/>
    <w:rsid w:val="00322E62"/>
    <w:rsid w:val="00324D13"/>
    <w:rsid w:val="00324D2A"/>
    <w:rsid w:val="00324EDD"/>
    <w:rsid w:val="003331E4"/>
    <w:rsid w:val="00336C64"/>
    <w:rsid w:val="00337162"/>
    <w:rsid w:val="003401AD"/>
    <w:rsid w:val="0034194F"/>
    <w:rsid w:val="00344605"/>
    <w:rsid w:val="003474AA"/>
    <w:rsid w:val="00350D1D"/>
    <w:rsid w:val="00352C83"/>
    <w:rsid w:val="00360A6D"/>
    <w:rsid w:val="003615D2"/>
    <w:rsid w:val="00363CEA"/>
    <w:rsid w:val="0036429C"/>
    <w:rsid w:val="00364A53"/>
    <w:rsid w:val="003654CB"/>
    <w:rsid w:val="00365AA9"/>
    <w:rsid w:val="00365F86"/>
    <w:rsid w:val="00365F87"/>
    <w:rsid w:val="00366E89"/>
    <w:rsid w:val="003705F4"/>
    <w:rsid w:val="00370D58"/>
    <w:rsid w:val="00371316"/>
    <w:rsid w:val="0037463D"/>
    <w:rsid w:val="00375C3F"/>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5FA2"/>
    <w:rsid w:val="003974EB"/>
    <w:rsid w:val="00397CC5"/>
    <w:rsid w:val="003A1582"/>
    <w:rsid w:val="003A4077"/>
    <w:rsid w:val="003B09AD"/>
    <w:rsid w:val="003B1F18"/>
    <w:rsid w:val="003B5BF0"/>
    <w:rsid w:val="003B60BF"/>
    <w:rsid w:val="003B6BE3"/>
    <w:rsid w:val="003B7BDD"/>
    <w:rsid w:val="003C010C"/>
    <w:rsid w:val="003C0A6C"/>
    <w:rsid w:val="003C14F8"/>
    <w:rsid w:val="003C5A43"/>
    <w:rsid w:val="003C737F"/>
    <w:rsid w:val="003C7AB4"/>
    <w:rsid w:val="003D0519"/>
    <w:rsid w:val="003D0FF6"/>
    <w:rsid w:val="003D262C"/>
    <w:rsid w:val="003D5EAB"/>
    <w:rsid w:val="003D6AA7"/>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1E4B"/>
    <w:rsid w:val="0041477A"/>
    <w:rsid w:val="00414E14"/>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A64E2"/>
    <w:rsid w:val="004B0272"/>
    <w:rsid w:val="004B2701"/>
    <w:rsid w:val="004B2E1B"/>
    <w:rsid w:val="004B3AA8"/>
    <w:rsid w:val="004B3E93"/>
    <w:rsid w:val="004C1A54"/>
    <w:rsid w:val="004C1FBC"/>
    <w:rsid w:val="004C3F1D"/>
    <w:rsid w:val="004C458D"/>
    <w:rsid w:val="004C7556"/>
    <w:rsid w:val="004C7E8B"/>
    <w:rsid w:val="004C7E9D"/>
    <w:rsid w:val="004C7F67"/>
    <w:rsid w:val="004D076D"/>
    <w:rsid w:val="004D0EF1"/>
    <w:rsid w:val="004D2253"/>
    <w:rsid w:val="004D2543"/>
    <w:rsid w:val="004D4406"/>
    <w:rsid w:val="004D7C42"/>
    <w:rsid w:val="004E0465"/>
    <w:rsid w:val="004E127B"/>
    <w:rsid w:val="004E1C0A"/>
    <w:rsid w:val="004E2B06"/>
    <w:rsid w:val="004E30C5"/>
    <w:rsid w:val="004E4AA5"/>
    <w:rsid w:val="004E4AEE"/>
    <w:rsid w:val="004E59E3"/>
    <w:rsid w:val="004E67C0"/>
    <w:rsid w:val="004F18EC"/>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2AB"/>
    <w:rsid w:val="00554E5C"/>
    <w:rsid w:val="00555044"/>
    <w:rsid w:val="00561475"/>
    <w:rsid w:val="00563275"/>
    <w:rsid w:val="0056487B"/>
    <w:rsid w:val="00564FB9"/>
    <w:rsid w:val="00573D9E"/>
    <w:rsid w:val="005801E3"/>
    <w:rsid w:val="00581802"/>
    <w:rsid w:val="005836A8"/>
    <w:rsid w:val="00583B1C"/>
    <w:rsid w:val="00583EA0"/>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C54"/>
    <w:rsid w:val="005B0F3F"/>
    <w:rsid w:val="005B4903"/>
    <w:rsid w:val="005B51CE"/>
    <w:rsid w:val="005B5885"/>
    <w:rsid w:val="005B5CD7"/>
    <w:rsid w:val="005B6CF6"/>
    <w:rsid w:val="005B7422"/>
    <w:rsid w:val="005C29B8"/>
    <w:rsid w:val="005C42E3"/>
    <w:rsid w:val="005C5F21"/>
    <w:rsid w:val="005C7156"/>
    <w:rsid w:val="005D0C75"/>
    <w:rsid w:val="005D4171"/>
    <w:rsid w:val="005D6A95"/>
    <w:rsid w:val="005D6B2C"/>
    <w:rsid w:val="005D6D9C"/>
    <w:rsid w:val="005E12D4"/>
    <w:rsid w:val="005E2335"/>
    <w:rsid w:val="005E34CA"/>
    <w:rsid w:val="005E3C18"/>
    <w:rsid w:val="005E6812"/>
    <w:rsid w:val="005E7881"/>
    <w:rsid w:val="005E78E0"/>
    <w:rsid w:val="005F0D9C"/>
    <w:rsid w:val="005F284E"/>
    <w:rsid w:val="005F4712"/>
    <w:rsid w:val="005F76B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B99"/>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7CE2"/>
    <w:rsid w:val="006640E5"/>
    <w:rsid w:val="006646F1"/>
    <w:rsid w:val="00664929"/>
    <w:rsid w:val="00664F62"/>
    <w:rsid w:val="006655E1"/>
    <w:rsid w:val="00672060"/>
    <w:rsid w:val="00672BFD"/>
    <w:rsid w:val="006770F4"/>
    <w:rsid w:val="00677A84"/>
    <w:rsid w:val="00677FBA"/>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4565"/>
    <w:rsid w:val="006C5A62"/>
    <w:rsid w:val="006C5D68"/>
    <w:rsid w:val="006C6976"/>
    <w:rsid w:val="006C6DD0"/>
    <w:rsid w:val="006D04EA"/>
    <w:rsid w:val="006D0AB7"/>
    <w:rsid w:val="006D16C4"/>
    <w:rsid w:val="006D3E96"/>
    <w:rsid w:val="006D4515"/>
    <w:rsid w:val="006D4BB1"/>
    <w:rsid w:val="006D6593"/>
    <w:rsid w:val="006D6871"/>
    <w:rsid w:val="006E23E4"/>
    <w:rsid w:val="006E23EA"/>
    <w:rsid w:val="006E3241"/>
    <w:rsid w:val="006F03A8"/>
    <w:rsid w:val="006F2ACA"/>
    <w:rsid w:val="006F2ADC"/>
    <w:rsid w:val="006F2BFE"/>
    <w:rsid w:val="006F31E9"/>
    <w:rsid w:val="006F6284"/>
    <w:rsid w:val="007002C5"/>
    <w:rsid w:val="00704387"/>
    <w:rsid w:val="00707669"/>
    <w:rsid w:val="00711CBA"/>
    <w:rsid w:val="00711FB5"/>
    <w:rsid w:val="00712A01"/>
    <w:rsid w:val="00713CA4"/>
    <w:rsid w:val="00714F58"/>
    <w:rsid w:val="00722FBF"/>
    <w:rsid w:val="00722FC2"/>
    <w:rsid w:val="00724879"/>
    <w:rsid w:val="00724E1B"/>
    <w:rsid w:val="00725361"/>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2091"/>
    <w:rsid w:val="00765C43"/>
    <w:rsid w:val="00765EFB"/>
    <w:rsid w:val="007671CA"/>
    <w:rsid w:val="00767C61"/>
    <w:rsid w:val="0077008A"/>
    <w:rsid w:val="00773C1F"/>
    <w:rsid w:val="00774DA4"/>
    <w:rsid w:val="00776599"/>
    <w:rsid w:val="0078114B"/>
    <w:rsid w:val="00781DD2"/>
    <w:rsid w:val="00783ECF"/>
    <w:rsid w:val="0078413A"/>
    <w:rsid w:val="007959E8"/>
    <w:rsid w:val="00795DF3"/>
    <w:rsid w:val="00795E9C"/>
    <w:rsid w:val="007967EB"/>
    <w:rsid w:val="007A0521"/>
    <w:rsid w:val="007A20D4"/>
    <w:rsid w:val="007A2E12"/>
    <w:rsid w:val="007A3475"/>
    <w:rsid w:val="007A41C8"/>
    <w:rsid w:val="007A54CE"/>
    <w:rsid w:val="007A6FD9"/>
    <w:rsid w:val="007A7FFA"/>
    <w:rsid w:val="007B04EB"/>
    <w:rsid w:val="007B0D4F"/>
    <w:rsid w:val="007B5A3D"/>
    <w:rsid w:val="007B5B95"/>
    <w:rsid w:val="007B68EA"/>
    <w:rsid w:val="007B6A0A"/>
    <w:rsid w:val="007B7453"/>
    <w:rsid w:val="007C1E8B"/>
    <w:rsid w:val="007C2D89"/>
    <w:rsid w:val="007C4593"/>
    <w:rsid w:val="007C5309"/>
    <w:rsid w:val="007C6069"/>
    <w:rsid w:val="007D06C4"/>
    <w:rsid w:val="007D1352"/>
    <w:rsid w:val="007D2508"/>
    <w:rsid w:val="007D346A"/>
    <w:rsid w:val="007D5952"/>
    <w:rsid w:val="007D6518"/>
    <w:rsid w:val="007D76BD"/>
    <w:rsid w:val="007E0BF1"/>
    <w:rsid w:val="007F0ED8"/>
    <w:rsid w:val="007F0F63"/>
    <w:rsid w:val="007F75CE"/>
    <w:rsid w:val="008013A4"/>
    <w:rsid w:val="00801827"/>
    <w:rsid w:val="008027CE"/>
    <w:rsid w:val="00802F42"/>
    <w:rsid w:val="00804383"/>
    <w:rsid w:val="00804BB7"/>
    <w:rsid w:val="00804D41"/>
    <w:rsid w:val="00810257"/>
    <w:rsid w:val="008104F5"/>
    <w:rsid w:val="00811072"/>
    <w:rsid w:val="00811369"/>
    <w:rsid w:val="00815419"/>
    <w:rsid w:val="00815559"/>
    <w:rsid w:val="008163C8"/>
    <w:rsid w:val="008164A1"/>
    <w:rsid w:val="00817325"/>
    <w:rsid w:val="008209E6"/>
    <w:rsid w:val="00823303"/>
    <w:rsid w:val="008233B2"/>
    <w:rsid w:val="00823A9F"/>
    <w:rsid w:val="00823C85"/>
    <w:rsid w:val="00825138"/>
    <w:rsid w:val="008269DD"/>
    <w:rsid w:val="00830621"/>
    <w:rsid w:val="0083348C"/>
    <w:rsid w:val="008353A2"/>
    <w:rsid w:val="008373D3"/>
    <w:rsid w:val="00840617"/>
    <w:rsid w:val="00840F84"/>
    <w:rsid w:val="00842A47"/>
    <w:rsid w:val="00843C13"/>
    <w:rsid w:val="008454F8"/>
    <w:rsid w:val="0084553F"/>
    <w:rsid w:val="008475FF"/>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0CB2"/>
    <w:rsid w:val="008928C9"/>
    <w:rsid w:val="008930CB"/>
    <w:rsid w:val="008938DC"/>
    <w:rsid w:val="00893FD1"/>
    <w:rsid w:val="00894836"/>
    <w:rsid w:val="00895172"/>
    <w:rsid w:val="00895680"/>
    <w:rsid w:val="00895DC3"/>
    <w:rsid w:val="00896DFF"/>
    <w:rsid w:val="0089762C"/>
    <w:rsid w:val="008A1893"/>
    <w:rsid w:val="008A3215"/>
    <w:rsid w:val="008A34D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6BD4"/>
    <w:rsid w:val="008D7B54"/>
    <w:rsid w:val="008E0C9D"/>
    <w:rsid w:val="008E1648"/>
    <w:rsid w:val="008E1B3E"/>
    <w:rsid w:val="008E2319"/>
    <w:rsid w:val="008E3A1E"/>
    <w:rsid w:val="008E4BB6"/>
    <w:rsid w:val="008E5518"/>
    <w:rsid w:val="008E6A84"/>
    <w:rsid w:val="008F0CDC"/>
    <w:rsid w:val="008F17A3"/>
    <w:rsid w:val="008F1ED3"/>
    <w:rsid w:val="008F23A5"/>
    <w:rsid w:val="008F4C29"/>
    <w:rsid w:val="008F70BD"/>
    <w:rsid w:val="008F7395"/>
    <w:rsid w:val="008F788F"/>
    <w:rsid w:val="008F7EA2"/>
    <w:rsid w:val="008F7F2C"/>
    <w:rsid w:val="00902722"/>
    <w:rsid w:val="009027BC"/>
    <w:rsid w:val="009036B6"/>
    <w:rsid w:val="009062E6"/>
    <w:rsid w:val="00911BE5"/>
    <w:rsid w:val="00913CA9"/>
    <w:rsid w:val="009145AE"/>
    <w:rsid w:val="009146CE"/>
    <w:rsid w:val="00914CA7"/>
    <w:rsid w:val="00915C3E"/>
    <w:rsid w:val="009161A8"/>
    <w:rsid w:val="009245F5"/>
    <w:rsid w:val="009249EC"/>
    <w:rsid w:val="009273B3"/>
    <w:rsid w:val="009305B5"/>
    <w:rsid w:val="00933D25"/>
    <w:rsid w:val="009429D5"/>
    <w:rsid w:val="00942BF1"/>
    <w:rsid w:val="00945180"/>
    <w:rsid w:val="00945428"/>
    <w:rsid w:val="0094607B"/>
    <w:rsid w:val="00950D2D"/>
    <w:rsid w:val="00952989"/>
    <w:rsid w:val="00953604"/>
    <w:rsid w:val="0095496B"/>
    <w:rsid w:val="009610DC"/>
    <w:rsid w:val="00961490"/>
    <w:rsid w:val="0096381A"/>
    <w:rsid w:val="00965E04"/>
    <w:rsid w:val="009674AD"/>
    <w:rsid w:val="00970CDC"/>
    <w:rsid w:val="00972CFC"/>
    <w:rsid w:val="00977010"/>
    <w:rsid w:val="00977D02"/>
    <w:rsid w:val="009809BB"/>
    <w:rsid w:val="0098364B"/>
    <w:rsid w:val="00986810"/>
    <w:rsid w:val="009911AF"/>
    <w:rsid w:val="00991875"/>
    <w:rsid w:val="00991F92"/>
    <w:rsid w:val="00992985"/>
    <w:rsid w:val="00993889"/>
    <w:rsid w:val="0099551B"/>
    <w:rsid w:val="00997BF1"/>
    <w:rsid w:val="009A089C"/>
    <w:rsid w:val="009A08A3"/>
    <w:rsid w:val="009A118E"/>
    <w:rsid w:val="009A21CD"/>
    <w:rsid w:val="009A278C"/>
    <w:rsid w:val="009A2BC2"/>
    <w:rsid w:val="009A42C1"/>
    <w:rsid w:val="009A5429"/>
    <w:rsid w:val="009A72AD"/>
    <w:rsid w:val="009B09E0"/>
    <w:rsid w:val="009B0BC5"/>
    <w:rsid w:val="009B1247"/>
    <w:rsid w:val="009B28D4"/>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1AA3"/>
    <w:rsid w:val="00A0096C"/>
    <w:rsid w:val="00A01757"/>
    <w:rsid w:val="00A028C0"/>
    <w:rsid w:val="00A02BAE"/>
    <w:rsid w:val="00A0347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B83"/>
    <w:rsid w:val="00A36DD1"/>
    <w:rsid w:val="00A4006C"/>
    <w:rsid w:val="00A40091"/>
    <w:rsid w:val="00A4030F"/>
    <w:rsid w:val="00A41C79"/>
    <w:rsid w:val="00A41CB5"/>
    <w:rsid w:val="00A42CDF"/>
    <w:rsid w:val="00A4452E"/>
    <w:rsid w:val="00A4469F"/>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64BC"/>
    <w:rsid w:val="00A8715E"/>
    <w:rsid w:val="00A9092A"/>
    <w:rsid w:val="00A9295B"/>
    <w:rsid w:val="00A93B09"/>
    <w:rsid w:val="00A94247"/>
    <w:rsid w:val="00A94263"/>
    <w:rsid w:val="00A952D7"/>
    <w:rsid w:val="00A963F7"/>
    <w:rsid w:val="00A96AD8"/>
    <w:rsid w:val="00AA052C"/>
    <w:rsid w:val="00AA1E45"/>
    <w:rsid w:val="00AA4286"/>
    <w:rsid w:val="00AA456B"/>
    <w:rsid w:val="00AA57F5"/>
    <w:rsid w:val="00AA5969"/>
    <w:rsid w:val="00AA672E"/>
    <w:rsid w:val="00AA6EC9"/>
    <w:rsid w:val="00AB3BD9"/>
    <w:rsid w:val="00AB41D5"/>
    <w:rsid w:val="00AB6309"/>
    <w:rsid w:val="00AB6C5F"/>
    <w:rsid w:val="00AB7129"/>
    <w:rsid w:val="00AC27A6"/>
    <w:rsid w:val="00AC30F7"/>
    <w:rsid w:val="00AC3A5A"/>
    <w:rsid w:val="00AC4992"/>
    <w:rsid w:val="00AC4D95"/>
    <w:rsid w:val="00AC5DF4"/>
    <w:rsid w:val="00AD0AEF"/>
    <w:rsid w:val="00AD11B7"/>
    <w:rsid w:val="00AD1A94"/>
    <w:rsid w:val="00AD1C05"/>
    <w:rsid w:val="00AD4126"/>
    <w:rsid w:val="00AD421C"/>
    <w:rsid w:val="00AD44FA"/>
    <w:rsid w:val="00AE070A"/>
    <w:rsid w:val="00AE101C"/>
    <w:rsid w:val="00AE1BEA"/>
    <w:rsid w:val="00AE2555"/>
    <w:rsid w:val="00AE37E5"/>
    <w:rsid w:val="00AE5EB4"/>
    <w:rsid w:val="00AF0C18"/>
    <w:rsid w:val="00AF47C5"/>
    <w:rsid w:val="00AF5398"/>
    <w:rsid w:val="00B049AF"/>
    <w:rsid w:val="00B07242"/>
    <w:rsid w:val="00B10534"/>
    <w:rsid w:val="00B113DB"/>
    <w:rsid w:val="00B11D8A"/>
    <w:rsid w:val="00B12981"/>
    <w:rsid w:val="00B147DD"/>
    <w:rsid w:val="00B156FD"/>
    <w:rsid w:val="00B20CB5"/>
    <w:rsid w:val="00B20DE6"/>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4E05"/>
    <w:rsid w:val="00B56FBE"/>
    <w:rsid w:val="00B60ACF"/>
    <w:rsid w:val="00B62B17"/>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1A0A"/>
    <w:rsid w:val="00BB1EDB"/>
    <w:rsid w:val="00BB203B"/>
    <w:rsid w:val="00BB42B2"/>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516"/>
    <w:rsid w:val="00BF1703"/>
    <w:rsid w:val="00BF1D5B"/>
    <w:rsid w:val="00BF231C"/>
    <w:rsid w:val="00BF51E5"/>
    <w:rsid w:val="00BF74A6"/>
    <w:rsid w:val="00C013AD"/>
    <w:rsid w:val="00C04904"/>
    <w:rsid w:val="00C056B3"/>
    <w:rsid w:val="00C103E5"/>
    <w:rsid w:val="00C13319"/>
    <w:rsid w:val="00C13EE9"/>
    <w:rsid w:val="00C14C6C"/>
    <w:rsid w:val="00C14E85"/>
    <w:rsid w:val="00C21540"/>
    <w:rsid w:val="00C21906"/>
    <w:rsid w:val="00C21BFA"/>
    <w:rsid w:val="00C22148"/>
    <w:rsid w:val="00C243C8"/>
    <w:rsid w:val="00C24C8D"/>
    <w:rsid w:val="00C25FE2"/>
    <w:rsid w:val="00C26B53"/>
    <w:rsid w:val="00C279B2"/>
    <w:rsid w:val="00C33E50"/>
    <w:rsid w:val="00C34C20"/>
    <w:rsid w:val="00C35A3E"/>
    <w:rsid w:val="00C42130"/>
    <w:rsid w:val="00C423A4"/>
    <w:rsid w:val="00C44BF5"/>
    <w:rsid w:val="00C521D6"/>
    <w:rsid w:val="00C55232"/>
    <w:rsid w:val="00C5526F"/>
    <w:rsid w:val="00C553A4"/>
    <w:rsid w:val="00C55A06"/>
    <w:rsid w:val="00C55D03"/>
    <w:rsid w:val="00C601BC"/>
    <w:rsid w:val="00C6329F"/>
    <w:rsid w:val="00C63340"/>
    <w:rsid w:val="00C643F9"/>
    <w:rsid w:val="00C64E95"/>
    <w:rsid w:val="00C71372"/>
    <w:rsid w:val="00C72410"/>
    <w:rsid w:val="00C7287F"/>
    <w:rsid w:val="00C73A49"/>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39A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4E33"/>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5342A"/>
    <w:rsid w:val="00D66846"/>
    <w:rsid w:val="00D675FB"/>
    <w:rsid w:val="00D71F25"/>
    <w:rsid w:val="00D72A9C"/>
    <w:rsid w:val="00D732C4"/>
    <w:rsid w:val="00D76E4A"/>
    <w:rsid w:val="00D77031"/>
    <w:rsid w:val="00D774E2"/>
    <w:rsid w:val="00D81A46"/>
    <w:rsid w:val="00D81DB2"/>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48D4"/>
    <w:rsid w:val="00E06404"/>
    <w:rsid w:val="00E065D2"/>
    <w:rsid w:val="00E10128"/>
    <w:rsid w:val="00E11A85"/>
    <w:rsid w:val="00E12495"/>
    <w:rsid w:val="00E15CCD"/>
    <w:rsid w:val="00E17E96"/>
    <w:rsid w:val="00E202EF"/>
    <w:rsid w:val="00E210B5"/>
    <w:rsid w:val="00E23D99"/>
    <w:rsid w:val="00E2552F"/>
    <w:rsid w:val="00E3137A"/>
    <w:rsid w:val="00E32CCF"/>
    <w:rsid w:val="00E331A8"/>
    <w:rsid w:val="00E34A98"/>
    <w:rsid w:val="00E35D1E"/>
    <w:rsid w:val="00E364F9"/>
    <w:rsid w:val="00E365FA"/>
    <w:rsid w:val="00E36789"/>
    <w:rsid w:val="00E3716E"/>
    <w:rsid w:val="00E430B2"/>
    <w:rsid w:val="00E44A83"/>
    <w:rsid w:val="00E502C1"/>
    <w:rsid w:val="00E502DD"/>
    <w:rsid w:val="00E50D3A"/>
    <w:rsid w:val="00E51387"/>
    <w:rsid w:val="00E51E68"/>
    <w:rsid w:val="00E52C26"/>
    <w:rsid w:val="00E52EFD"/>
    <w:rsid w:val="00E5408A"/>
    <w:rsid w:val="00E55CA5"/>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20DB"/>
    <w:rsid w:val="00EA58D1"/>
    <w:rsid w:val="00EA61BC"/>
    <w:rsid w:val="00EA681A"/>
    <w:rsid w:val="00EA735B"/>
    <w:rsid w:val="00EB17DE"/>
    <w:rsid w:val="00EB1E69"/>
    <w:rsid w:val="00EB2086"/>
    <w:rsid w:val="00EB3C6D"/>
    <w:rsid w:val="00EB3EEB"/>
    <w:rsid w:val="00EB4649"/>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6D09"/>
    <w:rsid w:val="00EF7E72"/>
    <w:rsid w:val="00F06D37"/>
    <w:rsid w:val="00F07B9D"/>
    <w:rsid w:val="00F11586"/>
    <w:rsid w:val="00F1183B"/>
    <w:rsid w:val="00F11C9F"/>
    <w:rsid w:val="00F12263"/>
    <w:rsid w:val="00F1409D"/>
    <w:rsid w:val="00F14214"/>
    <w:rsid w:val="00F157A9"/>
    <w:rsid w:val="00F25BB6"/>
    <w:rsid w:val="00F265B2"/>
    <w:rsid w:val="00F26B7E"/>
    <w:rsid w:val="00F27A3B"/>
    <w:rsid w:val="00F33817"/>
    <w:rsid w:val="00F3568E"/>
    <w:rsid w:val="00F420D5"/>
    <w:rsid w:val="00F451EA"/>
    <w:rsid w:val="00F45447"/>
    <w:rsid w:val="00F456C6"/>
    <w:rsid w:val="00F4577B"/>
    <w:rsid w:val="00F46496"/>
    <w:rsid w:val="00F474D0"/>
    <w:rsid w:val="00F50179"/>
    <w:rsid w:val="00F515EE"/>
    <w:rsid w:val="00F56511"/>
    <w:rsid w:val="00F6194E"/>
    <w:rsid w:val="00F61AE0"/>
    <w:rsid w:val="00F623AC"/>
    <w:rsid w:val="00F6412A"/>
    <w:rsid w:val="00F65893"/>
    <w:rsid w:val="00F66A4A"/>
    <w:rsid w:val="00F71E22"/>
    <w:rsid w:val="00F72142"/>
    <w:rsid w:val="00F72AE7"/>
    <w:rsid w:val="00F81141"/>
    <w:rsid w:val="00F833BA"/>
    <w:rsid w:val="00F84110"/>
    <w:rsid w:val="00F84FD0"/>
    <w:rsid w:val="00F859A8"/>
    <w:rsid w:val="00F86D87"/>
    <w:rsid w:val="00F9108B"/>
    <w:rsid w:val="00F91349"/>
    <w:rsid w:val="00F93A8A"/>
    <w:rsid w:val="00F95248"/>
    <w:rsid w:val="00F956A9"/>
    <w:rsid w:val="00F963ED"/>
    <w:rsid w:val="00F96567"/>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851341"/>
    <w:rsid w:val="02F3266D"/>
    <w:rsid w:val="040C6A6B"/>
    <w:rsid w:val="04303262"/>
    <w:rsid w:val="04343CF6"/>
    <w:rsid w:val="04A722F0"/>
    <w:rsid w:val="04AE1728"/>
    <w:rsid w:val="04DE1281"/>
    <w:rsid w:val="0522644D"/>
    <w:rsid w:val="05827B72"/>
    <w:rsid w:val="05A35C9E"/>
    <w:rsid w:val="05B11678"/>
    <w:rsid w:val="06F725D4"/>
    <w:rsid w:val="07047ECE"/>
    <w:rsid w:val="07296200"/>
    <w:rsid w:val="07783917"/>
    <w:rsid w:val="07897BE4"/>
    <w:rsid w:val="07ED44BE"/>
    <w:rsid w:val="089D2877"/>
    <w:rsid w:val="08C55CCF"/>
    <w:rsid w:val="08E67EC0"/>
    <w:rsid w:val="096C0FF4"/>
    <w:rsid w:val="09980B5C"/>
    <w:rsid w:val="09D5345C"/>
    <w:rsid w:val="0A2B5BD5"/>
    <w:rsid w:val="0A920E00"/>
    <w:rsid w:val="0A951569"/>
    <w:rsid w:val="0A977EF3"/>
    <w:rsid w:val="0AA50162"/>
    <w:rsid w:val="0B995089"/>
    <w:rsid w:val="0BB377CC"/>
    <w:rsid w:val="0C22507E"/>
    <w:rsid w:val="0D056444"/>
    <w:rsid w:val="0D0F75EE"/>
    <w:rsid w:val="0D1E3CD2"/>
    <w:rsid w:val="0EF76CEB"/>
    <w:rsid w:val="0F152F3E"/>
    <w:rsid w:val="0F7B0575"/>
    <w:rsid w:val="10307DA6"/>
    <w:rsid w:val="10966DB3"/>
    <w:rsid w:val="10B82ADB"/>
    <w:rsid w:val="10E21B51"/>
    <w:rsid w:val="115D2BF1"/>
    <w:rsid w:val="12085213"/>
    <w:rsid w:val="123300B6"/>
    <w:rsid w:val="138D5E42"/>
    <w:rsid w:val="13FA129B"/>
    <w:rsid w:val="143811B7"/>
    <w:rsid w:val="143C5C1E"/>
    <w:rsid w:val="14851B53"/>
    <w:rsid w:val="14937539"/>
    <w:rsid w:val="14A314FB"/>
    <w:rsid w:val="151F27D8"/>
    <w:rsid w:val="154428B3"/>
    <w:rsid w:val="171347E8"/>
    <w:rsid w:val="172F5DAF"/>
    <w:rsid w:val="17FD016F"/>
    <w:rsid w:val="193F69DB"/>
    <w:rsid w:val="197F31A7"/>
    <w:rsid w:val="1A275AAF"/>
    <w:rsid w:val="1A302507"/>
    <w:rsid w:val="1A5376AB"/>
    <w:rsid w:val="1A873F9D"/>
    <w:rsid w:val="1AA85389"/>
    <w:rsid w:val="1BBC23DD"/>
    <w:rsid w:val="1C062A6C"/>
    <w:rsid w:val="1C0F44AC"/>
    <w:rsid w:val="1E3119B4"/>
    <w:rsid w:val="1F940769"/>
    <w:rsid w:val="1FB11DD6"/>
    <w:rsid w:val="1FBE07C2"/>
    <w:rsid w:val="1FC508AF"/>
    <w:rsid w:val="204C0E84"/>
    <w:rsid w:val="2070050B"/>
    <w:rsid w:val="20F01C83"/>
    <w:rsid w:val="22356D36"/>
    <w:rsid w:val="22456F79"/>
    <w:rsid w:val="228937D0"/>
    <w:rsid w:val="23405CDE"/>
    <w:rsid w:val="240A6253"/>
    <w:rsid w:val="261206FC"/>
    <w:rsid w:val="27686199"/>
    <w:rsid w:val="2833676A"/>
    <w:rsid w:val="2838228A"/>
    <w:rsid w:val="28A90B5C"/>
    <w:rsid w:val="28FF2559"/>
    <w:rsid w:val="291B0A33"/>
    <w:rsid w:val="29BB0F74"/>
    <w:rsid w:val="2A93714E"/>
    <w:rsid w:val="2AB57647"/>
    <w:rsid w:val="2B585F6F"/>
    <w:rsid w:val="2C0C51A7"/>
    <w:rsid w:val="2C825CBC"/>
    <w:rsid w:val="2D756F24"/>
    <w:rsid w:val="2F230CB6"/>
    <w:rsid w:val="2F2440E4"/>
    <w:rsid w:val="2F5702EB"/>
    <w:rsid w:val="2FA664BF"/>
    <w:rsid w:val="30101300"/>
    <w:rsid w:val="301F1F33"/>
    <w:rsid w:val="303F40A4"/>
    <w:rsid w:val="30887444"/>
    <w:rsid w:val="31A232E6"/>
    <w:rsid w:val="32BA4414"/>
    <w:rsid w:val="32EE71B8"/>
    <w:rsid w:val="33323486"/>
    <w:rsid w:val="340F21F1"/>
    <w:rsid w:val="35D73C27"/>
    <w:rsid w:val="35DC5F62"/>
    <w:rsid w:val="35F83994"/>
    <w:rsid w:val="3647730B"/>
    <w:rsid w:val="36F33B2D"/>
    <w:rsid w:val="37251BCA"/>
    <w:rsid w:val="377063EE"/>
    <w:rsid w:val="37AB219A"/>
    <w:rsid w:val="37BB72AC"/>
    <w:rsid w:val="38530E16"/>
    <w:rsid w:val="3865655E"/>
    <w:rsid w:val="388235C9"/>
    <w:rsid w:val="39CF4889"/>
    <w:rsid w:val="3AF12D23"/>
    <w:rsid w:val="3B2D700E"/>
    <w:rsid w:val="3C94436F"/>
    <w:rsid w:val="3C9E2D9F"/>
    <w:rsid w:val="3D605266"/>
    <w:rsid w:val="3D624989"/>
    <w:rsid w:val="3ED05AFB"/>
    <w:rsid w:val="3F723AFC"/>
    <w:rsid w:val="3FD56E97"/>
    <w:rsid w:val="41ED4BC7"/>
    <w:rsid w:val="42D40179"/>
    <w:rsid w:val="42EF0B79"/>
    <w:rsid w:val="43421586"/>
    <w:rsid w:val="45074518"/>
    <w:rsid w:val="45C3160B"/>
    <w:rsid w:val="45CA26F8"/>
    <w:rsid w:val="45D1274E"/>
    <w:rsid w:val="477626C0"/>
    <w:rsid w:val="47B71E17"/>
    <w:rsid w:val="47F941DE"/>
    <w:rsid w:val="48725BE9"/>
    <w:rsid w:val="48FC21D7"/>
    <w:rsid w:val="4A0A595C"/>
    <w:rsid w:val="4A0A6787"/>
    <w:rsid w:val="4A5B1180"/>
    <w:rsid w:val="4B635E4C"/>
    <w:rsid w:val="4C6C77AA"/>
    <w:rsid w:val="4C8D73CD"/>
    <w:rsid w:val="4D1A6008"/>
    <w:rsid w:val="4D823AC1"/>
    <w:rsid w:val="4D9379F2"/>
    <w:rsid w:val="4DF90DB4"/>
    <w:rsid w:val="4F372D08"/>
    <w:rsid w:val="503872DC"/>
    <w:rsid w:val="505C5E02"/>
    <w:rsid w:val="50EA6DB9"/>
    <w:rsid w:val="51264B50"/>
    <w:rsid w:val="514166D1"/>
    <w:rsid w:val="51D469CA"/>
    <w:rsid w:val="51FD5091"/>
    <w:rsid w:val="52551430"/>
    <w:rsid w:val="526B1155"/>
    <w:rsid w:val="5388076E"/>
    <w:rsid w:val="538E6A97"/>
    <w:rsid w:val="540E6D50"/>
    <w:rsid w:val="54301891"/>
    <w:rsid w:val="5498147C"/>
    <w:rsid w:val="5559450E"/>
    <w:rsid w:val="555F6C5D"/>
    <w:rsid w:val="55B31E70"/>
    <w:rsid w:val="56666711"/>
    <w:rsid w:val="57303EA0"/>
    <w:rsid w:val="575275CA"/>
    <w:rsid w:val="576276B7"/>
    <w:rsid w:val="589E20E8"/>
    <w:rsid w:val="58FF1CC2"/>
    <w:rsid w:val="59724A0A"/>
    <w:rsid w:val="598D7E7C"/>
    <w:rsid w:val="5A715E56"/>
    <w:rsid w:val="5AE623A0"/>
    <w:rsid w:val="5AED6427"/>
    <w:rsid w:val="5AF96577"/>
    <w:rsid w:val="5B296CF0"/>
    <w:rsid w:val="5B412892"/>
    <w:rsid w:val="5B6821E7"/>
    <w:rsid w:val="5B6D3733"/>
    <w:rsid w:val="5C7B120D"/>
    <w:rsid w:val="5CA71435"/>
    <w:rsid w:val="5D273C27"/>
    <w:rsid w:val="5D746389"/>
    <w:rsid w:val="5D875B25"/>
    <w:rsid w:val="5ED84516"/>
    <w:rsid w:val="5F5917A7"/>
    <w:rsid w:val="5F79574A"/>
    <w:rsid w:val="5F7C32D2"/>
    <w:rsid w:val="5F8159E8"/>
    <w:rsid w:val="5FEB2485"/>
    <w:rsid w:val="6038567E"/>
    <w:rsid w:val="62016F79"/>
    <w:rsid w:val="625865E6"/>
    <w:rsid w:val="62A71BD9"/>
    <w:rsid w:val="62EA0B8C"/>
    <w:rsid w:val="631C3FB3"/>
    <w:rsid w:val="643E4FFA"/>
    <w:rsid w:val="64E86E18"/>
    <w:rsid w:val="65172889"/>
    <w:rsid w:val="657C227E"/>
    <w:rsid w:val="66C71FEE"/>
    <w:rsid w:val="677A2EBC"/>
    <w:rsid w:val="67B17124"/>
    <w:rsid w:val="68014CBD"/>
    <w:rsid w:val="68A85672"/>
    <w:rsid w:val="68C30806"/>
    <w:rsid w:val="68E238F1"/>
    <w:rsid w:val="692A37F7"/>
    <w:rsid w:val="69E161EB"/>
    <w:rsid w:val="6A96311A"/>
    <w:rsid w:val="6BD37DB0"/>
    <w:rsid w:val="6CDA6E66"/>
    <w:rsid w:val="6D752AB6"/>
    <w:rsid w:val="6E6A4AE2"/>
    <w:rsid w:val="6EBD3B38"/>
    <w:rsid w:val="6F401C82"/>
    <w:rsid w:val="6F983B5E"/>
    <w:rsid w:val="724A2212"/>
    <w:rsid w:val="72EF7245"/>
    <w:rsid w:val="73571C35"/>
    <w:rsid w:val="73F86908"/>
    <w:rsid w:val="752C2E69"/>
    <w:rsid w:val="75AD3A87"/>
    <w:rsid w:val="75CD5E73"/>
    <w:rsid w:val="761015F5"/>
    <w:rsid w:val="76535453"/>
    <w:rsid w:val="76D31F1A"/>
    <w:rsid w:val="772207AC"/>
    <w:rsid w:val="7723586E"/>
    <w:rsid w:val="774D6F6A"/>
    <w:rsid w:val="77D62D81"/>
    <w:rsid w:val="78E42435"/>
    <w:rsid w:val="78E7743A"/>
    <w:rsid w:val="79404AFC"/>
    <w:rsid w:val="79A275C9"/>
    <w:rsid w:val="79AD3880"/>
    <w:rsid w:val="7A4844AD"/>
    <w:rsid w:val="7A7B50B2"/>
    <w:rsid w:val="7A7D1150"/>
    <w:rsid w:val="7AF4480E"/>
    <w:rsid w:val="7B71585E"/>
    <w:rsid w:val="7B96315E"/>
    <w:rsid w:val="7DD7343E"/>
    <w:rsid w:val="7F5160D2"/>
    <w:rsid w:val="7FA650D8"/>
    <w:rsid w:val="7FBC5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8"/>
    <w:qFormat/>
    <w:uiPriority w:val="0"/>
    <w:pPr>
      <w:spacing w:after="120"/>
    </w:pPr>
  </w:style>
  <w:style w:type="paragraph" w:styleId="14">
    <w:name w:val="Body Text Indent"/>
    <w:basedOn w:val="1"/>
    <w:semiHidden/>
    <w:unhideWhenUsed/>
    <w:qFormat/>
    <w:uiPriority w:val="99"/>
    <w:pPr>
      <w:spacing w:after="120"/>
      <w:ind w:left="420" w:leftChars="200"/>
    </w:pPr>
  </w:style>
  <w:style w:type="paragraph" w:styleId="15">
    <w:name w:val="toc 5"/>
    <w:basedOn w:val="1"/>
    <w:next w:val="1"/>
    <w:unhideWhenUsed/>
    <w:qFormat/>
    <w:uiPriority w:val="39"/>
    <w:pPr>
      <w:ind w:left="839"/>
    </w:pPr>
    <w:rPr>
      <w:rFonts w:ascii="宋体"/>
    </w:rPr>
  </w:style>
  <w:style w:type="paragraph" w:styleId="16">
    <w:name w:val="toc 3"/>
    <w:basedOn w:val="17"/>
    <w:next w:val="1"/>
    <w:unhideWhenUsed/>
    <w:qFormat/>
    <w:uiPriority w:val="39"/>
    <w:pPr>
      <w:tabs>
        <w:tab w:val="right" w:leader="dot" w:pos="9344"/>
      </w:tabs>
      <w:ind w:left="420"/>
    </w:pPr>
  </w:style>
  <w:style w:type="paragraph" w:styleId="17">
    <w:name w:val="toc 2"/>
    <w:basedOn w:val="18"/>
    <w:next w:val="1"/>
    <w:unhideWhenUsed/>
    <w:qFormat/>
    <w:uiPriority w:val="39"/>
    <w:pPr>
      <w:tabs>
        <w:tab w:val="right" w:leader="dot" w:pos="9344"/>
      </w:tabs>
      <w:spacing w:line="300" w:lineRule="exact"/>
      <w:ind w:left="210"/>
    </w:pPr>
  </w:style>
  <w:style w:type="paragraph" w:styleId="18">
    <w:name w:val="toc 1"/>
    <w:basedOn w:val="1"/>
    <w:next w:val="1"/>
    <w:unhideWhenUsed/>
    <w:qFormat/>
    <w:uiPriority w:val="39"/>
    <w:rPr>
      <w:rFonts w:ascii="宋体"/>
    </w:rPr>
  </w:style>
  <w:style w:type="paragraph" w:styleId="19">
    <w:name w:val="Balloon Text"/>
    <w:basedOn w:val="1"/>
    <w:link w:val="47"/>
    <w:semiHidden/>
    <w:unhideWhenUsed/>
    <w:qFormat/>
    <w:uiPriority w:val="99"/>
    <w:rPr>
      <w:sz w:val="18"/>
      <w:szCs w:val="18"/>
    </w:rPr>
  </w:style>
  <w:style w:type="paragraph" w:styleId="20">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21">
    <w:name w:val="header"/>
    <w:basedOn w:val="1"/>
    <w:link w:val="45"/>
    <w:qFormat/>
    <w:uiPriority w:val="99"/>
    <w:pPr>
      <w:tabs>
        <w:tab w:val="center" w:pos="4153"/>
        <w:tab w:val="right" w:pos="8306"/>
      </w:tabs>
      <w:adjustRightInd/>
      <w:snapToGrid w:val="0"/>
      <w:jc w:val="center"/>
    </w:pPr>
    <w:rPr>
      <w:sz w:val="18"/>
      <w:szCs w:val="18"/>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itle"/>
    <w:basedOn w:val="1"/>
    <w:link w:val="50"/>
    <w:qFormat/>
    <w:uiPriority w:val="0"/>
    <w:pPr>
      <w:spacing w:before="240" w:after="60"/>
      <w:jc w:val="center"/>
      <w:outlineLvl w:val="0"/>
    </w:pPr>
    <w:rPr>
      <w:rFonts w:ascii="Arial" w:hAnsi="Arial" w:cs="Arial"/>
      <w:b/>
      <w:bCs/>
      <w:sz w:val="32"/>
      <w:szCs w:val="32"/>
    </w:rPr>
  </w:style>
  <w:style w:type="paragraph" w:styleId="27">
    <w:name w:val="Body Text First Indent 2"/>
    <w:basedOn w:val="14"/>
    <w:next w:val="1"/>
    <w:semiHidden/>
    <w:unhideWhenUsed/>
    <w:qFormat/>
    <w:uiPriority w:val="99"/>
    <w:pPr>
      <w:ind w:firstLine="420" w:firstLineChars="200"/>
    </w:p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basedOn w:val="30"/>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b/>
      <w:bCs/>
      <w:kern w:val="44"/>
      <w:sz w:val="44"/>
      <w:szCs w:val="44"/>
    </w:rPr>
  </w:style>
  <w:style w:type="character" w:customStyle="1" w:styleId="37">
    <w:name w:val="标题 2 字符"/>
    <w:link w:val="3"/>
    <w:qFormat/>
    <w:uiPriority w:val="0"/>
    <w:rPr>
      <w:rFonts w:ascii="Arial" w:hAnsi="Arial" w:eastAsia="黑体"/>
      <w:b/>
      <w:bCs/>
      <w:kern w:val="2"/>
      <w:sz w:val="32"/>
      <w:szCs w:val="32"/>
    </w:rPr>
  </w:style>
  <w:style w:type="character" w:customStyle="1" w:styleId="38">
    <w:name w:val="标题 3 字符"/>
    <w:link w:val="4"/>
    <w:qFormat/>
    <w:uiPriority w:val="0"/>
    <w:rPr>
      <w:b/>
      <w:bCs/>
      <w:kern w:val="2"/>
      <w:sz w:val="32"/>
      <w:szCs w:val="32"/>
    </w:rPr>
  </w:style>
  <w:style w:type="character" w:customStyle="1" w:styleId="39">
    <w:name w:val="标题 4 字符"/>
    <w:link w:val="5"/>
    <w:qFormat/>
    <w:uiPriority w:val="0"/>
    <w:rPr>
      <w:rFonts w:ascii="Arial" w:hAnsi="Arial" w:eastAsia="黑体"/>
      <w:b/>
      <w:bCs/>
      <w:kern w:val="2"/>
      <w:sz w:val="28"/>
      <w:szCs w:val="28"/>
    </w:rPr>
  </w:style>
  <w:style w:type="character" w:customStyle="1" w:styleId="40">
    <w:name w:val="标题 5 字符"/>
    <w:link w:val="6"/>
    <w:qFormat/>
    <w:uiPriority w:val="0"/>
    <w:rPr>
      <w:b/>
      <w:bCs/>
      <w:kern w:val="2"/>
      <w:sz w:val="28"/>
      <w:szCs w:val="28"/>
    </w:rPr>
  </w:style>
  <w:style w:type="character" w:customStyle="1" w:styleId="41">
    <w:name w:val="标题 6 字符"/>
    <w:link w:val="7"/>
    <w:qFormat/>
    <w:uiPriority w:val="0"/>
    <w:rPr>
      <w:rFonts w:ascii="Arial" w:hAnsi="Arial" w:eastAsia="黑体"/>
      <w:b/>
      <w:bCs/>
      <w:kern w:val="2"/>
      <w:sz w:val="24"/>
      <w:szCs w:val="24"/>
    </w:rPr>
  </w:style>
  <w:style w:type="character" w:customStyle="1" w:styleId="42">
    <w:name w:val="标题 7 字符"/>
    <w:link w:val="8"/>
    <w:qFormat/>
    <w:uiPriority w:val="0"/>
    <w:rPr>
      <w:b/>
      <w:bCs/>
      <w:kern w:val="2"/>
      <w:sz w:val="24"/>
      <w:szCs w:val="24"/>
    </w:rPr>
  </w:style>
  <w:style w:type="character" w:customStyle="1" w:styleId="43">
    <w:name w:val="标题 8 字符"/>
    <w:link w:val="9"/>
    <w:qFormat/>
    <w:uiPriority w:val="0"/>
    <w:rPr>
      <w:rFonts w:ascii="Arial" w:hAnsi="Arial" w:eastAsia="黑体"/>
      <w:kern w:val="2"/>
      <w:sz w:val="24"/>
      <w:szCs w:val="24"/>
    </w:rPr>
  </w:style>
  <w:style w:type="character" w:customStyle="1" w:styleId="44">
    <w:name w:val="标题 9 字符"/>
    <w:link w:val="10"/>
    <w:qFormat/>
    <w:uiPriority w:val="0"/>
    <w:rPr>
      <w:rFonts w:ascii="Arial" w:hAnsi="Arial" w:eastAsia="黑体"/>
      <w:kern w:val="2"/>
      <w:sz w:val="21"/>
      <w:szCs w:val="21"/>
    </w:rPr>
  </w:style>
  <w:style w:type="character" w:customStyle="1" w:styleId="45">
    <w:name w:val="页眉 字符"/>
    <w:link w:val="21"/>
    <w:qFormat/>
    <w:uiPriority w:val="99"/>
    <w:rPr>
      <w:kern w:val="2"/>
      <w:sz w:val="18"/>
      <w:szCs w:val="18"/>
    </w:rPr>
  </w:style>
  <w:style w:type="character" w:customStyle="1" w:styleId="46">
    <w:name w:val="页脚 字符"/>
    <w:link w:val="20"/>
    <w:qFormat/>
    <w:uiPriority w:val="99"/>
    <w:rPr>
      <w:rFonts w:ascii="宋体"/>
      <w:kern w:val="2"/>
      <w:sz w:val="18"/>
      <w:szCs w:val="18"/>
    </w:rPr>
  </w:style>
  <w:style w:type="character" w:customStyle="1" w:styleId="47">
    <w:name w:val="批注框文本 字符"/>
    <w:link w:val="19"/>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引用 字符"/>
    <w:link w:val="48"/>
    <w:qFormat/>
    <w:uiPriority w:val="29"/>
    <w:rPr>
      <w:i/>
      <w:iCs/>
      <w:color w:val="000000"/>
      <w:kern w:val="2"/>
      <w:sz w:val="21"/>
      <w:szCs w:val="21"/>
    </w:rPr>
  </w:style>
  <w:style w:type="character" w:customStyle="1" w:styleId="50">
    <w:name w:val="标题 字符"/>
    <w:link w:val="26"/>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50" w:afterLines="50"/>
      <w:ind w:left="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3"/>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3"/>
    <w:semiHidden/>
    <w:qFormat/>
    <w:uiPriority w:val="0"/>
    <w:rPr>
      <w:rFonts w:ascii="宋体"/>
      <w:kern w:val="2"/>
      <w:sz w:val="18"/>
      <w:szCs w:val="18"/>
    </w:rPr>
  </w:style>
  <w:style w:type="paragraph" w:customStyle="1" w:styleId="102">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tabs>
        <w:tab w:val="left" w:pos="851"/>
      </w:tabs>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frame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paragraph" w:customStyle="1" w:styleId="23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33">
    <w:name w:val="段"/>
    <w:basedOn w:val="1"/>
    <w:qFormat/>
    <w:uiPriority w:val="0"/>
    <w:pPr>
      <w:widowControl/>
      <w:autoSpaceDE w:val="0"/>
      <w:autoSpaceDN w:val="0"/>
      <w:adjustRightInd/>
      <w:spacing w:line="240" w:lineRule="auto"/>
      <w:ind w:firstLine="420" w:firstLineChars="200"/>
    </w:pPr>
    <w:rPr>
      <w:rFonts w:ascii="宋体" w:hAnsi="宋体" w:cs="宋体"/>
      <w:kern w:val="0"/>
    </w:rPr>
  </w:style>
  <w:style w:type="paragraph" w:customStyle="1" w:styleId="234">
    <w:name w:val="附录标题"/>
    <w:basedOn w:val="235"/>
    <w:next w:val="233"/>
    <w:qFormat/>
    <w:uiPriority w:val="0"/>
    <w:pPr>
      <w:tabs>
        <w:tab w:val="left" w:pos="360"/>
        <w:tab w:val="left" w:pos="6405"/>
      </w:tabs>
      <w:spacing w:after="360" w:line="360" w:lineRule="exact"/>
    </w:pPr>
  </w:style>
  <w:style w:type="paragraph" w:customStyle="1" w:styleId="235">
    <w:name w:val="附录标识"/>
    <w:basedOn w:val="1"/>
    <w:next w:val="233"/>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36">
    <w:name w:val="附录章标题"/>
    <w:basedOn w:val="234"/>
    <w:next w:val="233"/>
    <w:qFormat/>
    <w:uiPriority w:val="0"/>
    <w:pPr>
      <w:tabs>
        <w:tab w:val="clear" w:pos="360"/>
        <w:tab w:val="clear" w:pos="6405"/>
      </w:tabs>
      <w:spacing w:before="100" w:beforeLines="100" w:after="100" w:afterLines="100" w:line="240" w:lineRule="auto"/>
      <w:jc w:val="left"/>
    </w:pPr>
  </w:style>
  <w:style w:type="paragraph" w:customStyle="1" w:styleId="237">
    <w:name w:val="名称"/>
    <w:basedOn w:val="1"/>
    <w:next w:val="1"/>
    <w:qFormat/>
    <w:uiPriority w:val="0"/>
    <w:pPr>
      <w:widowControl/>
      <w:shd w:val="clear" w:color="FFFFFF" w:fill="FFFFFF"/>
      <w:adjustRightInd/>
      <w:spacing w:before="640" w:after="560" w:line="460" w:lineRule="exact"/>
      <w:jc w:val="center"/>
    </w:pPr>
    <w:rPr>
      <w:rFonts w:ascii="黑体" w:hAnsi="Times New Roman" w:eastAsia="黑体"/>
      <w:kern w:val="0"/>
      <w:sz w:val="32"/>
      <w:szCs w:val="20"/>
    </w:rPr>
  </w:style>
  <w:style w:type="table" w:customStyle="1" w:styleId="238">
    <w:name w:val="Table Normal"/>
    <w:semiHidden/>
    <w:unhideWhenUsed/>
    <w:qFormat/>
    <w:uiPriority w:val="0"/>
    <w:tblPr>
      <w:tblCellMar>
        <w:top w:w="0" w:type="dxa"/>
        <w:left w:w="0" w:type="dxa"/>
        <w:bottom w:w="0" w:type="dxa"/>
        <w:right w:w="0" w:type="dxa"/>
      </w:tblCellMar>
    </w:tblPr>
  </w:style>
  <w:style w:type="paragraph" w:customStyle="1" w:styleId="239">
    <w:name w:val="目次、标准名称标题"/>
    <w:basedOn w:val="240"/>
    <w:next w:val="233"/>
    <w:qFormat/>
    <w:uiPriority w:val="0"/>
    <w:pPr>
      <w:spacing w:line="460" w:lineRule="exact"/>
      <w:outlineLvl w:val="9"/>
    </w:pPr>
  </w:style>
  <w:style w:type="paragraph" w:customStyle="1" w:styleId="240">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41">
    <w:name w:val="标准书眉_奇数页"/>
    <w:next w:val="1"/>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4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4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44">
    <w:name w:val="一级条标题"/>
    <w:next w:val="233"/>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45">
    <w:name w:val="二级条标题"/>
    <w:basedOn w:val="244"/>
    <w:next w:val="233"/>
    <w:qFormat/>
    <w:uiPriority w:val="0"/>
    <w:pPr>
      <w:numPr>
        <w:ilvl w:val="2"/>
      </w:numPr>
      <w:spacing w:before="50" w:after="50"/>
      <w:outlineLvl w:val="3"/>
    </w:pPr>
  </w:style>
  <w:style w:type="paragraph" w:customStyle="1" w:styleId="246">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png"/><Relationship Id="rId16" Type="http://schemas.openxmlformats.org/officeDocument/2006/relationships/image" Target="media/image1.tiff"/><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E301DF04AD64CD4BD020E0A9FFA5C88"/>
        <w:style w:val=""/>
        <w:category>
          <w:name w:val="常规"/>
          <w:gallery w:val="placeholder"/>
        </w:category>
        <w:types>
          <w:type w:val="bbPlcHdr"/>
        </w:types>
        <w:behaviors>
          <w:behavior w:val="content"/>
        </w:behaviors>
        <w:description w:val=""/>
        <w:guid w:val="{ED132737-6DF9-409F-A15B-B272F4D7FC51}"/>
      </w:docPartPr>
      <w:docPartBody>
        <w:p w14:paraId="366D51B4">
          <w:pPr>
            <w:pStyle w:val="5"/>
            <w:rPr>
              <w:rFonts w:hint="eastAsia"/>
            </w:rPr>
          </w:pPr>
          <w:r>
            <w:rPr>
              <w:rStyle w:val="4"/>
              <w:rFonts w:hint="eastAsia"/>
            </w:rPr>
            <w:t>单击或点击此处输入文字。</w:t>
          </w:r>
        </w:p>
      </w:docPartBody>
    </w:docPart>
    <w:docPart>
      <w:docPartPr>
        <w:name w:val="350205C7FFEC40C2B0F418163DFA324B"/>
        <w:style w:val=""/>
        <w:category>
          <w:name w:val="常规"/>
          <w:gallery w:val="placeholder"/>
        </w:category>
        <w:types>
          <w:type w:val="bbPlcHdr"/>
        </w:types>
        <w:behaviors>
          <w:behavior w:val="content"/>
        </w:behaviors>
        <w:description w:val=""/>
        <w:guid w:val="{5BB6C451-C950-41A8-82ED-F6E888F30C01}"/>
      </w:docPartPr>
      <w:docPartBody>
        <w:p w14:paraId="2482F485">
          <w:pPr>
            <w:pStyle w:val="6"/>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CA7"/>
    <w:rsid w:val="00094C5D"/>
    <w:rsid w:val="000F2F67"/>
    <w:rsid w:val="00157E0C"/>
    <w:rsid w:val="00202CA9"/>
    <w:rsid w:val="00211F24"/>
    <w:rsid w:val="002D21B7"/>
    <w:rsid w:val="003F4F85"/>
    <w:rsid w:val="00434481"/>
    <w:rsid w:val="004F5573"/>
    <w:rsid w:val="005B2885"/>
    <w:rsid w:val="007C026B"/>
    <w:rsid w:val="008551AA"/>
    <w:rsid w:val="00930325"/>
    <w:rsid w:val="00960864"/>
    <w:rsid w:val="00966CA7"/>
    <w:rsid w:val="00972D5C"/>
    <w:rsid w:val="00982B49"/>
    <w:rsid w:val="00984ABB"/>
    <w:rsid w:val="00992486"/>
    <w:rsid w:val="009B076C"/>
    <w:rsid w:val="00A24D4B"/>
    <w:rsid w:val="00A86872"/>
    <w:rsid w:val="00AA7031"/>
    <w:rsid w:val="00B62B17"/>
    <w:rsid w:val="00BC7C3D"/>
    <w:rsid w:val="00BD2E92"/>
    <w:rsid w:val="00C200ED"/>
    <w:rsid w:val="00CD5AA4"/>
    <w:rsid w:val="00CE3E2D"/>
    <w:rsid w:val="00D81CB2"/>
    <w:rsid w:val="00E721A0"/>
    <w:rsid w:val="00E918E8"/>
    <w:rsid w:val="00F35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E301DF04AD64CD4BD020E0A9FFA5C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50205C7FFEC40C2B0F418163DFA324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VldIL0R6ZVV6ckNCUDZFeUFBQUFBRWxGVGtTdVFtQ0MiLAoJIlRoZW1lIiA6ICIiLAoJIlR5cGUiIDogImZsb3ciLAoJIlVzZXJJZCIgOiAiMTY0OTg5MjcwNyIsCgkiVmVyc2lvbiIgOiAiMTQiCn0K"/>
    </extobj>
  </extobj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3F1DA-65CA-4127-AA36-76ED2F58DCD1}">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14</Pages>
  <Words>3769</Words>
  <Characters>4000</Characters>
  <Lines>52</Lines>
  <Paragraphs>14</Paragraphs>
  <TotalTime>76</TotalTime>
  <ScaleCrop>false</ScaleCrop>
  <LinksUpToDate>false</LinksUpToDate>
  <CharactersWithSpaces>6232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2023-11-27T06:29:00Z</dcterms:created>
  <dc:creator>Administrator</dc:creator>
  <dc:description>&lt;config cover="true" show_menu="true" version="1.0.0" doctype="SDKXY"&gt;_x000d_
&lt;/config&gt;</dc:description>
  <cp:lastModifiedBy>52431</cp:lastModifiedBy>
  <cp:lastPrinted>2023-07-11T08:35:00Z</cp:lastPrinted>
  <dcterms:modified xsi:type="dcterms:W3CDTF">2025-03-05T03:44:18Z</dcterms:modified>
  <dc:title>地方标准</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A7018373D61045B29A862F08FB3DA7AF_13</vt:lpwstr>
  </property>
  <property fmtid="{D5CDD505-2E9C-101B-9397-08002B2CF9AE}" pid="16" name="KSOTemplateDocerSaveRecord">
    <vt:lpwstr>eyJoZGlkIjoiYjY3ZTRkMmE2MThkMzJiMmU1NmI0MmM0NWRkOWUyOTEifQ==</vt:lpwstr>
  </property>
</Properties>
</file>