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5E47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黄山市地方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标准编制说明</w:t>
      </w:r>
    </w:p>
    <w:tbl>
      <w:tblPr>
        <w:tblStyle w:val="13"/>
        <w:tblW w:w="8606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7"/>
        <w:gridCol w:w="2811"/>
        <w:gridCol w:w="1257"/>
        <w:gridCol w:w="1269"/>
        <w:gridCol w:w="1553"/>
      </w:tblGrid>
      <w:tr w14:paraId="1519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6" w:type="dxa"/>
            <w:gridSpan w:val="2"/>
            <w:vAlign w:val="center"/>
          </w:tcPr>
          <w:p w14:paraId="07D9B96A"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 w14:paraId="1589A427">
            <w:pPr>
              <w:pStyle w:val="39"/>
              <w:widowControl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税费争议“作退一步想”调解服务规范</w:t>
            </w:r>
          </w:p>
        </w:tc>
      </w:tr>
      <w:tr w14:paraId="1762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 w14:paraId="25A29B2C">
            <w:pPr>
              <w:ind w:firstLine="315" w:firstLineChars="1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任务来源</w:t>
            </w:r>
          </w:p>
          <w:p w14:paraId="4F75E96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（项目计划号）</w:t>
            </w:r>
          </w:p>
        </w:tc>
        <w:tc>
          <w:tcPr>
            <w:tcW w:w="6890" w:type="dxa"/>
            <w:gridSpan w:val="4"/>
            <w:vAlign w:val="center"/>
          </w:tcPr>
          <w:p w14:paraId="2D9EB37D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625FDC3B">
            <w:pPr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黄山市市场监督管理局</w:t>
            </w:r>
            <w:r>
              <w:rPr>
                <w:rFonts w:hint="eastAsia"/>
                <w:highlight w:val="none"/>
              </w:rPr>
              <w:t>《关于下达2024年黄山市地方标准制修订计划的通知》（黄市监函〔2024〕104号）</w:t>
            </w:r>
          </w:p>
        </w:tc>
      </w:tr>
      <w:tr w14:paraId="11B9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 w14:paraId="06125B3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第一起草单位</w:t>
            </w:r>
          </w:p>
          <w:p w14:paraId="6050BBC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6890" w:type="dxa"/>
            <w:gridSpan w:val="4"/>
            <w:vAlign w:val="center"/>
          </w:tcPr>
          <w:p w14:paraId="4C5D866C"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国家税务总局黟县税务局</w:t>
            </w:r>
          </w:p>
        </w:tc>
      </w:tr>
      <w:tr w14:paraId="3BE1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16" w:type="dxa"/>
            <w:gridSpan w:val="2"/>
            <w:vAlign w:val="center"/>
          </w:tcPr>
          <w:p w14:paraId="0D64030D"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890" w:type="dxa"/>
            <w:gridSpan w:val="4"/>
          </w:tcPr>
          <w:p w14:paraId="44A3C0FE">
            <w:pPr>
              <w:jc w:val="left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</w:rPr>
              <w:t>安徽省黄山市黟县碧阳大道206号</w:t>
            </w:r>
          </w:p>
        </w:tc>
      </w:tr>
      <w:tr w14:paraId="10E1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16" w:type="dxa"/>
            <w:gridSpan w:val="2"/>
            <w:vAlign w:val="center"/>
          </w:tcPr>
          <w:p w14:paraId="2C0B7AC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参与起草单位</w:t>
            </w:r>
          </w:p>
        </w:tc>
        <w:tc>
          <w:tcPr>
            <w:tcW w:w="6890" w:type="dxa"/>
            <w:gridSpan w:val="4"/>
          </w:tcPr>
          <w:p w14:paraId="1CE2643F">
            <w:pPr>
              <w:pStyle w:val="22"/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国家税务总局黄山市税务局</w:t>
            </w: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黟县市场监督管理局、黟县司法局、黟县工商联</w:t>
            </w: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、中国计量大学、中量大黄山高质量发展研究院等。</w:t>
            </w:r>
          </w:p>
        </w:tc>
      </w:tr>
      <w:tr w14:paraId="738B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06" w:type="dxa"/>
            <w:gridSpan w:val="6"/>
            <w:vAlign w:val="center"/>
          </w:tcPr>
          <w:p w14:paraId="54A930B9">
            <w:pPr>
              <w:jc w:val="center"/>
            </w:pPr>
            <w:r>
              <w:rPr>
                <w:rFonts w:hint="eastAsia"/>
              </w:rPr>
              <w:t>（全部起草人，应于标准文本前言中起草人排序一致）</w:t>
            </w:r>
          </w:p>
        </w:tc>
      </w:tr>
      <w:tr w14:paraId="285B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vAlign w:val="center"/>
          </w:tcPr>
          <w:p w14:paraId="53D4B32C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007" w:type="dxa"/>
            <w:vAlign w:val="center"/>
          </w:tcPr>
          <w:p w14:paraId="765D51B3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</w:rPr>
              <w:t>姓名</w:t>
            </w:r>
          </w:p>
        </w:tc>
        <w:tc>
          <w:tcPr>
            <w:tcW w:w="2811" w:type="dxa"/>
            <w:vAlign w:val="center"/>
          </w:tcPr>
          <w:p w14:paraId="653D7C94"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</w:rPr>
              <w:t>单位</w:t>
            </w:r>
          </w:p>
        </w:tc>
        <w:tc>
          <w:tcPr>
            <w:tcW w:w="1257" w:type="dxa"/>
            <w:vAlign w:val="center"/>
          </w:tcPr>
          <w:p w14:paraId="3F3A8CF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269" w:type="dxa"/>
            <w:vAlign w:val="center"/>
          </w:tcPr>
          <w:p w14:paraId="0922C36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553" w:type="dxa"/>
            <w:vAlign w:val="center"/>
          </w:tcPr>
          <w:p w14:paraId="781640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电话</w:t>
            </w:r>
          </w:p>
        </w:tc>
      </w:tr>
      <w:tr w14:paraId="78F9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Align w:val="center"/>
          </w:tcPr>
          <w:p w14:paraId="0C054E5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07" w:type="dxa"/>
            <w:vAlign w:val="center"/>
          </w:tcPr>
          <w:p w14:paraId="784DF551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811" w:type="dxa"/>
            <w:vAlign w:val="center"/>
          </w:tcPr>
          <w:p w14:paraId="0C780822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3F63187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429686E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791D7209">
            <w:pPr>
              <w:jc w:val="center"/>
            </w:pPr>
          </w:p>
        </w:tc>
      </w:tr>
      <w:tr w14:paraId="413D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5789489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7" w:type="dxa"/>
            <w:vAlign w:val="center"/>
          </w:tcPr>
          <w:p w14:paraId="578539BE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811" w:type="dxa"/>
            <w:vAlign w:val="center"/>
          </w:tcPr>
          <w:p w14:paraId="54ADB29D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57" w:type="dxa"/>
            <w:vAlign w:val="center"/>
          </w:tcPr>
          <w:p w14:paraId="46024E69">
            <w:pPr>
              <w:jc w:val="center"/>
            </w:pPr>
          </w:p>
        </w:tc>
        <w:tc>
          <w:tcPr>
            <w:tcW w:w="1269" w:type="dxa"/>
            <w:vAlign w:val="center"/>
          </w:tcPr>
          <w:p w14:paraId="67B0AE67">
            <w:pPr>
              <w:jc w:val="center"/>
            </w:pPr>
          </w:p>
        </w:tc>
        <w:tc>
          <w:tcPr>
            <w:tcW w:w="1553" w:type="dxa"/>
            <w:vAlign w:val="center"/>
          </w:tcPr>
          <w:p w14:paraId="2BD60DD8">
            <w:pPr>
              <w:jc w:val="center"/>
            </w:pPr>
          </w:p>
        </w:tc>
      </w:tr>
      <w:tr w14:paraId="4C06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0E9220D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07" w:type="dxa"/>
            <w:vAlign w:val="center"/>
          </w:tcPr>
          <w:p w14:paraId="4C92B065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811" w:type="dxa"/>
            <w:vAlign w:val="center"/>
          </w:tcPr>
          <w:p w14:paraId="756FD039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57" w:type="dxa"/>
            <w:vAlign w:val="center"/>
          </w:tcPr>
          <w:p w14:paraId="37D29857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7F96CA4E">
            <w:pPr>
              <w:jc w:val="center"/>
            </w:pPr>
          </w:p>
        </w:tc>
        <w:tc>
          <w:tcPr>
            <w:tcW w:w="1553" w:type="dxa"/>
            <w:vAlign w:val="center"/>
          </w:tcPr>
          <w:p w14:paraId="3F8CA10C">
            <w:pPr>
              <w:jc w:val="center"/>
            </w:pPr>
          </w:p>
        </w:tc>
      </w:tr>
      <w:tr w14:paraId="02FD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3481A7F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07" w:type="dxa"/>
            <w:vAlign w:val="center"/>
          </w:tcPr>
          <w:p w14:paraId="1C8A2B45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811" w:type="dxa"/>
            <w:vAlign w:val="center"/>
          </w:tcPr>
          <w:p w14:paraId="4F0FD741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57" w:type="dxa"/>
            <w:vAlign w:val="center"/>
          </w:tcPr>
          <w:p w14:paraId="3F8C7D71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 w14:paraId="03B26DBB">
            <w:pPr>
              <w:jc w:val="center"/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 w14:paraId="4D1C8C3A">
            <w:pPr>
              <w:jc w:val="center"/>
              <w:rPr>
                <w:rFonts w:hint="eastAsia"/>
              </w:rPr>
            </w:pPr>
          </w:p>
        </w:tc>
      </w:tr>
      <w:tr w14:paraId="3E0B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388F731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7" w:type="dxa"/>
            <w:vAlign w:val="center"/>
          </w:tcPr>
          <w:p w14:paraId="11A835FF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811" w:type="dxa"/>
            <w:vAlign w:val="center"/>
          </w:tcPr>
          <w:p w14:paraId="2967B4A8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57" w:type="dxa"/>
            <w:vAlign w:val="center"/>
          </w:tcPr>
          <w:p w14:paraId="3BE2AD92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3433B1BB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DEEEED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76D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0AC7801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07" w:type="dxa"/>
            <w:vAlign w:val="center"/>
          </w:tcPr>
          <w:p w14:paraId="13837FAE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811" w:type="dxa"/>
            <w:vAlign w:val="center"/>
          </w:tcPr>
          <w:p w14:paraId="0B323B1D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 w14:paraId="0599A3CF">
            <w:pPr>
              <w:jc w:val="both"/>
            </w:pPr>
          </w:p>
        </w:tc>
        <w:tc>
          <w:tcPr>
            <w:tcW w:w="1269" w:type="dxa"/>
            <w:vAlign w:val="center"/>
          </w:tcPr>
          <w:p w14:paraId="058EA60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368C7598">
            <w:pPr>
              <w:jc w:val="center"/>
            </w:pPr>
          </w:p>
        </w:tc>
      </w:tr>
      <w:tr w14:paraId="341E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0976064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007" w:type="dxa"/>
            <w:vAlign w:val="center"/>
          </w:tcPr>
          <w:p w14:paraId="1BAC4ACD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11" w:type="dxa"/>
            <w:vAlign w:val="center"/>
          </w:tcPr>
          <w:p w14:paraId="6506CCD9">
            <w:pPr>
              <w:pStyle w:val="19"/>
              <w:ind w:firstLine="0" w:firstLine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 w14:paraId="139DD17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11ED0754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 w14:paraId="2289C937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58D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 w14:paraId="5776497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007" w:type="dxa"/>
            <w:vAlign w:val="center"/>
          </w:tcPr>
          <w:p w14:paraId="01E89D66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11" w:type="dxa"/>
            <w:vAlign w:val="center"/>
          </w:tcPr>
          <w:p w14:paraId="0F1F9C28">
            <w:pPr>
              <w:pStyle w:val="19"/>
              <w:ind w:firstLine="0" w:firstLineChars="0"/>
              <w:jc w:val="center"/>
              <w:rPr>
                <w:rFonts w:ascii="宋体" w:hAnsi="Times New Roman" w:eastAsia="宋体" w:cs="Times New Roman"/>
                <w:sz w:val="21"/>
                <w:highlight w:val="none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 w14:paraId="0E379245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0CABAACE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 w14:paraId="71D692FF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AB6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06" w:type="dxa"/>
            <w:gridSpan w:val="6"/>
            <w:vAlign w:val="center"/>
          </w:tcPr>
          <w:p w14:paraId="67E868EB">
            <w:pPr>
              <w:jc w:val="center"/>
            </w:pPr>
            <w:r>
              <w:rPr>
                <w:rFonts w:hint="eastAsia"/>
                <w:b/>
                <w:bCs/>
              </w:rPr>
              <w:t>编制情况</w:t>
            </w:r>
          </w:p>
        </w:tc>
      </w:tr>
      <w:tr w14:paraId="6FF6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 w14:paraId="35D59038">
            <w:r>
              <w:rPr>
                <w:rFonts w:hint="eastAsia"/>
              </w:rPr>
              <w:t>1、编制情况简介</w:t>
            </w:r>
          </w:p>
        </w:tc>
      </w:tr>
      <w:tr w14:paraId="2357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606" w:type="dxa"/>
            <w:gridSpan w:val="6"/>
          </w:tcPr>
          <w:p w14:paraId="2B5AB0F0">
            <w:pPr>
              <w:spacing w:line="360" w:lineRule="auto"/>
              <w:ind w:firstLine="0" w:firstLineChars="0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  <w:t>成立起草小组</w:t>
            </w:r>
          </w:p>
          <w:p w14:paraId="17203DC1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2024年10月20日，黄山市市场监督管理局关于下达 2024年度黄山市地方标准制修订计划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的通知，为保证标准编制工作的顺利进行，成立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国家税务总局黄山市税务局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国家税务总局黟县税务局、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中量大黄山高质量发展研究院、中国计量大学等单位组成标准编制起草小组，明确起草组人员和相关职责。讨论了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标准制定的总体思路、确定标准制定计划，明确标准起草的目的、意义及基本框架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。</w:t>
            </w:r>
          </w:p>
          <w:p w14:paraId="2619810A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二、标准起草过程</w:t>
            </w:r>
          </w:p>
          <w:p w14:paraId="0137B37C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2024年12月27日标准起草小组赴黟县税务局就《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  <w:lang w:val="en-US" w:eastAsia="zh-CN" w:bidi="ar-SA"/>
              </w:rPr>
              <w:t>税费争议“作退一步想”调解服务规范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》标准制定进行了调研与座谈讨论，黟县税务局将“作退一步想”理念和“息讼止争”做法融入基层税收治理，在西递税务分局、宏村税务分局等基层税务分局设置“税费争议调解工作室”等，运用“听、议、理、合”四步争议处置法，具体做法与有关经验作了交流讨论，掌握了第一手技术资料，并收集查阅相关资料。</w:t>
            </w:r>
          </w:p>
          <w:p w14:paraId="21E7C508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2024年12月28日标准起草小组赴休宁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县税务局第一税务分局、海阳税务分局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进行实地调研，就标准制定的内容，听取各局具体意见与建设，以及标准内容框架所涉及的内容。</w:t>
            </w:r>
          </w:p>
          <w:p w14:paraId="2C519EC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随后标准起草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查阅了相关材料、国家与地方等有关已出台的相近标准文件、涉及税费征收等的相关法律法规文件等，着手起草标准讨论稿。</w:t>
            </w:r>
          </w:p>
          <w:p w14:paraId="5A4D258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2025年1月9日标准起草组召开了起草小组工作会议。参会单位有标准起草组成员、黄山市税务局、屯溪区税务局、黄山风景区税务局、中国计量大学、黄山高质量发展研究院等。对标准讨论稿进行了认真讨论，对标准起草过程中遇到的问题进行了深入研究，提出了修改意见。会后，起草小组对标准讨论稿进行了修改形成了标准工作稿。</w:t>
            </w:r>
          </w:p>
          <w:p w14:paraId="5A7355EE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三、形成征求意见稿</w:t>
            </w:r>
          </w:p>
          <w:p w14:paraId="32182F4A"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2025年2月21日，标准起草组召开会议，参加单位有黄山市税务局各部门、徽州区税务局、歙县税务局、黟县税务局、中国计量大学黄山高质量发展研究院等。对标准文本内容进行深入讨论，并对标准文本提出了修改意见，会后起草组作了进一步的修改完善，形成了标准征求意见稿。</w:t>
            </w:r>
          </w:p>
          <w:p w14:paraId="26AFB130">
            <w:pPr>
              <w:spacing w:line="360" w:lineRule="auto"/>
              <w:ind w:firstLine="420" w:firstLineChars="200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28FA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06" w:type="dxa"/>
            <w:gridSpan w:val="6"/>
            <w:vAlign w:val="center"/>
          </w:tcPr>
          <w:p w14:paraId="49B52E5C">
            <w:r>
              <w:rPr>
                <w:rFonts w:hint="eastAsia"/>
              </w:rPr>
              <w:t>2、制定标准的必要性和意义</w:t>
            </w:r>
          </w:p>
        </w:tc>
      </w:tr>
      <w:tr w14:paraId="4A8E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48CC0382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必要性</w:t>
            </w:r>
          </w:p>
          <w:p w14:paraId="7BED6D69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解决争议的现实需求：在税费征管过程中，由于税收政策的复杂性、征纳双方对政策理解的差异以及具体业务操作的多样性等原因，不可避免地会产生各种税费争议。如果这些争议不能得到及时、有效的解决，不仅会影响纳税人的正常经营和合法权益，也会干扰税收征管秩序，增加税务机关的执法成本。调解服务规范标准的制定，为解决这些争议提供了明确的流程、方法和准则，有助于提高争议解决的效率和质量。</w:t>
            </w:r>
          </w:p>
          <w:p w14:paraId="14FAEAB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规范调解行为的需要：目前在税费争议调解工作中，可能存在调解流程不统一、调解方法随意性较大、调解人员专业水平参差不齐等问题。制定规范标准可以对调解的各个环节进行统一规范，包括调解的启动、受理、调查、协商、达成协议等，确保调解工作在合法、公正、公平的轨道上进行，避免调解过程中的不规范行为和人为因素干扰，保障调解结果的权威性和公信力。</w:t>
            </w:r>
          </w:p>
          <w:p w14:paraId="6F1CE16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适应税收征管改革的要求：随着税收征管体制改革的不断深入，对税收治理能力和治理水平提出了更高的要求。税费争议调解作为税收征管中的重要环节，需要与改革的整体方向相适应。通过制定“作退一步想”调解服务规范标准，能够推动调解工作与税收征管改革的各项举措相衔接，更好地发挥调解在构建和谐征纳关系、提升税收治理效能中的作用。</w:t>
            </w:r>
          </w:p>
          <w:p w14:paraId="6FAE38BC"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意义</w:t>
            </w:r>
          </w:p>
          <w:p w14:paraId="74398EDD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维护纳税人合法权益：将“作退一步想”理念和“息讼止争”做法融入基层税收治理，以“想纳税人之所想，办纳税人之所诉，便纳税人之所需，解纳税人之所惑，息纳税人之所争”为目标，在化解税费争议过程中，坚持“退步原来是向前”的辩证思维，运用“听、议、理、合”四步争议处置法，在情感上、角色上、方法上“作退一步想”，在纳税人权益保障上“更进一步为”。通过规范的调解服务，能够充分听取纳税人的诉求和意见，在法律法规允许的范围内，最大程度地保障纳税人的合法权益。使纳税人在遇到税费争议时，有一个相对温和、便捷的解决渠道，避免因争议处理不当而给纳税人带来不必要的经济损失和经营困扰。</w:t>
            </w:r>
          </w:p>
          <w:p w14:paraId="19D3B9E1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促进征纳关系和谐：规范的调解服务标准有助于营造良好的税收营商环境，增强纳税人对税务机关的信任和满意度。当税费争议能够通过“作退一步想”的调解方式得到妥善解决时，征纳双方的矛盾和冲突得以化解，双方关系更加融洽，有利于提高纳税人的税法遵从度，促进税收征管工作的顺利开展。</w:t>
            </w:r>
          </w:p>
          <w:p w14:paraId="1F590ACA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提升税务机关形象：制定并实施税费争议“作退一步想”调解服务规范标准，体现了税务机关积极作为、主动服务纳税人的态度和决心，展示了税务机关在处理争议时的公正、专业和人性化，有助于提升税务机关在社会各界的形象和声誉，增强税务机关的公信力和影响力。</w:t>
            </w:r>
          </w:p>
          <w:p w14:paraId="1C6AC1DB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节约行政资源和社会成本：相较于通过行政复议、行政诉讼等途径解决税费争议，调解具有成本低、效率高的优势。规范的调解服务标准能够引导更多的税费争议通过调解方式解决，减少不必要的行政复议和诉讼案件，从而节约行政资源和司法资源，降低社会成本，提高整个社会的资源利用效率。</w:t>
            </w:r>
          </w:p>
          <w:p w14:paraId="422D345F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推动税收法治建设：“作退一步想”调解服务规范标准的制定，是税收法治建设的重要组成部分。它在遵循法律法规的基础上，进一步细化和完善了税费争议解决的具体规则和程序，为税收法治的实践提供了有益的补充和支撑，有助于推动税收法治建设向纵深发展，促进税收治理体系和治理能力现代化。</w:t>
            </w:r>
          </w:p>
          <w:p w14:paraId="589DD7D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</w:p>
        </w:tc>
      </w:tr>
      <w:tr w14:paraId="47F4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 w14:paraId="7F853F3C">
            <w:r>
              <w:rPr>
                <w:rFonts w:hint="eastAsia"/>
              </w:rPr>
              <w:t>3、制定标准的原则和依据，与现行法律法规、标准的关系。</w:t>
            </w:r>
          </w:p>
        </w:tc>
      </w:tr>
      <w:tr w14:paraId="5F937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04AE8453">
            <w:pPr>
              <w:spacing w:line="360" w:lineRule="auto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（一）制定原则</w:t>
            </w:r>
          </w:p>
          <w:p w14:paraId="5940336A">
            <w:pPr>
              <w:pStyle w:val="22"/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标准的制定遵循“统一性、通用性、规范性、普适性”的原则。严格遵循《税收征收管理法》等税收法律法规中关于税收征管程序、纳税义务等方面的规定。在制定标准时，要参考该行业已有的国家标准和行业标准，避免出现相互矛盾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不协调的情况。</w:t>
            </w:r>
          </w:p>
          <w:p w14:paraId="589030C6">
            <w:pPr>
              <w:spacing w:line="400" w:lineRule="exact"/>
              <w:ind w:firstLine="0" w:firstLineChars="0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（二）编制依据</w:t>
            </w:r>
          </w:p>
          <w:p w14:paraId="6DFC7210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1.按照《GB/T 1.1-2020 标准化工作导则 第1部分：标准的结构和编写》的相关规定进行编写，在术语定义、结构版式以及单位符号等方面保持一致性。</w:t>
            </w:r>
          </w:p>
          <w:p w14:paraId="2E6303DA">
            <w:pPr>
              <w:pStyle w:val="22"/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山市是徽文化的发源地，“谦让和合、豁达通融”是徽文化的精髓。2023年以来，在黄山市税务局推动下，黟县税务局将“作退一步想”理念和“息讼止争”做法融入基层税收治理，在西递税务分局、宏村税务分局等基层税务分局设置“执法申明室”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税费争议调解工作室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”等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“想纳税人之所想，办纳税人之所诉，便纳税人之所需，解纳税人之所惑，息纳税人之所争”为目标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在化解税费争议过程中，坚持“退步原来是向前”的辩证思维，运用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 w:eastAsia="zh-CN"/>
              </w:rPr>
              <w:t>“听、议、理、合”四步争议处置法，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情感上、角色上、方法上“作退一步想”，在纳税人权益保障上“更进一步为”。本标准的制定是在总结黟县税务局“作退一步想”税务争议调解的基础上，运用标准化的科学方法进一步提炼“作退一步想”调解服务的流程和技术要求，推动税费争议调解工作标准化，形成可复制、可操作、可推广的“作退一想”调解处理规范。</w:t>
            </w:r>
          </w:p>
          <w:p w14:paraId="732CC12A">
            <w:pPr>
              <w:spacing w:line="36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（三）与现有法律法规、相关标准的关系</w:t>
            </w:r>
          </w:p>
          <w:p w14:paraId="767782CF"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严格按照相关法律法规要求编制。与国家、行业、地方标准协调一致、无冲突和矛盾。</w:t>
            </w:r>
          </w:p>
          <w:p w14:paraId="3A1E6050">
            <w:pPr>
              <w:pStyle w:val="2"/>
              <w:rPr>
                <w:rFonts w:hint="eastAsia"/>
              </w:rPr>
            </w:pPr>
          </w:p>
        </w:tc>
      </w:tr>
      <w:tr w14:paraId="11F6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 w14:paraId="4972E765">
            <w:r>
              <w:rPr>
                <w:rFonts w:hint="eastAsia"/>
              </w:rPr>
              <w:t>4、主要条款的说明，主要技术指标、参数、试验验证的论述（详细说明）</w:t>
            </w:r>
          </w:p>
        </w:tc>
      </w:tr>
      <w:tr w14:paraId="08EF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4C734350">
            <w:pPr>
              <w:pStyle w:val="22"/>
              <w:spacing w:line="360" w:lineRule="auto"/>
              <w:ind w:firstLine="42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  <w:bookmarkStart w:id="0" w:name="_Toc27717"/>
            <w:r>
              <w:rPr>
                <w:rFonts w:hint="eastAsia"/>
              </w:rPr>
              <w:t>文件规定了税费争议“作退一步想”调解服务规范的总体原则、基本要求、服务要求、服务评价与改进等内容。本文件适用于</w:t>
            </w:r>
            <w:r>
              <w:rPr>
                <w:rFonts w:hint="eastAsia"/>
                <w:lang w:val="en-US" w:eastAsia="zh-CN"/>
              </w:rPr>
              <w:t>税务机关开展</w:t>
            </w:r>
            <w:r>
              <w:rPr>
                <w:rFonts w:hint="eastAsia"/>
              </w:rPr>
              <w:t>税费争议“作退一步想”调解</w:t>
            </w:r>
            <w:r>
              <w:rPr>
                <w:rFonts w:hint="eastAsia"/>
                <w:lang w:val="en-US" w:eastAsia="zh-CN"/>
              </w:rPr>
              <w:t>服务活动</w:t>
            </w:r>
            <w:r>
              <w:rPr>
                <w:rFonts w:hint="eastAsia"/>
              </w:rPr>
              <w:t>。</w:t>
            </w:r>
          </w:p>
          <w:p w14:paraId="21ADFAC2">
            <w:pPr>
              <w:pStyle w:val="19"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主要技术内容：</w:t>
            </w:r>
          </w:p>
          <w:p w14:paraId="5598DC53">
            <w:pPr>
              <w:pStyle w:val="19"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一、总体原则</w:t>
            </w:r>
          </w:p>
          <w:p w14:paraId="40D6B5E6">
            <w:pPr>
              <w:pStyle w:val="19"/>
              <w:spacing w:line="360" w:lineRule="auto"/>
              <w:ind w:left="0" w:leftChars="0"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主要包括合法性原则、自愿性原则、分级管理原则、公正性原则、多元化解原则和保密性原则。</w:t>
            </w:r>
          </w:p>
          <w:p w14:paraId="7F0851DA">
            <w:pPr>
              <w:pStyle w:val="19"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二、基本要求</w:t>
            </w:r>
          </w:p>
          <w:p w14:paraId="3EFF4870">
            <w:pPr>
              <w:pStyle w:val="19"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1、调解团队组成要求。</w:t>
            </w:r>
          </w:p>
          <w:p w14:paraId="3C9CC1A4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2、调解员应满足相关条件的要求、调解员应定期参加业务培训，提高业务水平和综合素质与调解员回避要求。</w:t>
            </w:r>
          </w:p>
          <w:p w14:paraId="537E73B4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3、服务设施</w:t>
            </w:r>
          </w:p>
          <w:p w14:paraId="32054761">
            <w:pPr>
              <w:pStyle w:val="19"/>
              <w:spacing w:line="360" w:lineRule="auto"/>
              <w:ind w:left="0" w:leftChars="0"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包括办公场所和必要的办公设备；设置“作退一步想”文化墙；张贴工作职责、服务流程，等。</w:t>
            </w:r>
          </w:p>
          <w:p w14:paraId="4EFA5C78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4、服务内容</w:t>
            </w:r>
          </w:p>
          <w:p w14:paraId="53DBE114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主要包括以下内容</w:t>
            </w:r>
          </w:p>
          <w:p w14:paraId="613EF931">
            <w:pPr>
              <w:pStyle w:val="19"/>
              <w:numPr>
                <w:ilvl w:val="0"/>
                <w:numId w:val="6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对税务机关的税（费）征收过程中的行政行为有异议的。</w:t>
            </w:r>
          </w:p>
          <w:p w14:paraId="380C2AFB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2）对税务机关的发票管理行为有异议的。</w:t>
            </w:r>
          </w:p>
          <w:p w14:paraId="0EE36490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3）对税务机关拟作出的涉税（费）行政处理、行政处罚决定有异议的。</w:t>
            </w:r>
          </w:p>
          <w:p w14:paraId="40B66DF9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4）对税务机关拟作出的 税收保全措施、强制执行措施有异议的。</w:t>
            </w:r>
          </w:p>
          <w:p w14:paraId="73A22397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5）认为税务机关不依法履行职责的。</w:t>
            </w:r>
          </w:p>
          <w:p w14:paraId="7B982C9A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6）对税务机关的其他行政行为有异议的。  </w:t>
            </w:r>
          </w:p>
          <w:p w14:paraId="36D4D51D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5、包括制度建设、应急管理和档案管理</w:t>
            </w:r>
          </w:p>
          <w:p w14:paraId="6C4BE02D">
            <w:pPr>
              <w:pStyle w:val="19"/>
              <w:spacing w:line="400" w:lineRule="exact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四、服务要求</w:t>
            </w:r>
          </w:p>
          <w:p w14:paraId="51D46345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包括接受理、调解（调解准备、开展调解、调解实施）、实施中采取“听、议、理、和”方法、调解终结等内容</w:t>
            </w:r>
            <w:bookmarkStart w:id="1" w:name="_GoBack"/>
            <w:bookmarkEnd w:id="1"/>
          </w:p>
          <w:p w14:paraId="5202ECC8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五、服务评价与改进</w:t>
            </w:r>
          </w:p>
          <w:p w14:paraId="59CBCC8A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1、服务评价</w:t>
            </w:r>
          </w:p>
          <w:p w14:paraId="307A8EED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包括对调解团队服务情况进行监督、管理与评价；回访及对调解员违反相关事宜的处罚等内容。</w:t>
            </w:r>
          </w:p>
          <w:p w14:paraId="64A78DB6">
            <w:pPr>
              <w:pStyle w:val="19"/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2、服务改进</w:t>
            </w:r>
          </w:p>
          <w:p w14:paraId="792C8CB4">
            <w:pPr>
              <w:pStyle w:val="19"/>
              <w:spacing w:line="360" w:lineRule="auto"/>
              <w:ind w:left="0" w:leftChars="0"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应对评价结果进行科学合理的分析、提出服务改进措施。</w:t>
            </w:r>
          </w:p>
          <w:bookmarkEnd w:id="0"/>
          <w:p w14:paraId="4FB4649E">
            <w:pPr>
              <w:pStyle w:val="19"/>
              <w:spacing w:line="400" w:lineRule="exact"/>
              <w:ind w:left="0" w:leftChars="0" w:firstLine="0" w:firstLineChars="0"/>
              <w:jc w:val="left"/>
            </w:pPr>
          </w:p>
        </w:tc>
      </w:tr>
      <w:tr w14:paraId="7946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06" w:type="dxa"/>
            <w:gridSpan w:val="6"/>
            <w:vAlign w:val="center"/>
          </w:tcPr>
          <w:p w14:paraId="3E3692F2">
            <w:pPr>
              <w:spacing w:line="360" w:lineRule="auto"/>
            </w:pPr>
            <w:r>
              <w:rPr>
                <w:rFonts w:hint="eastAsia"/>
              </w:rPr>
              <w:t>5、标准中涉及专利，应有明确的知识产权说明</w:t>
            </w:r>
          </w:p>
        </w:tc>
      </w:tr>
      <w:tr w14:paraId="5A09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023C8455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本标准不涉及专利和知识产权方面。</w:t>
            </w:r>
          </w:p>
        </w:tc>
      </w:tr>
      <w:tr w14:paraId="5933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606" w:type="dxa"/>
            <w:gridSpan w:val="6"/>
            <w:vAlign w:val="center"/>
          </w:tcPr>
          <w:p w14:paraId="18623AE2">
            <w:pPr>
              <w:spacing w:line="360" w:lineRule="auto"/>
            </w:pPr>
            <w:r>
              <w:rPr>
                <w:rFonts w:hint="eastAsia"/>
              </w:rPr>
              <w:t>6、采用国际标准或国外先进标准的，说明采标过程，以及国内外同类标准水平的对比情况</w:t>
            </w:r>
          </w:p>
        </w:tc>
      </w:tr>
      <w:tr w14:paraId="47A7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3F67D84C">
            <w:pPr>
              <w:spacing w:line="360" w:lineRule="auto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本标准的制定和实施符合当前国家标准和法律法规的要求，不存在冲突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</w:tr>
      <w:tr w14:paraId="78BA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 w14:paraId="2BFC59E0">
            <w:pPr>
              <w:spacing w:line="360" w:lineRule="auto"/>
            </w:pPr>
            <w:r>
              <w:rPr>
                <w:rFonts w:hint="eastAsia"/>
              </w:rPr>
              <w:t>7、重大分歧意见的处理经过和依据</w:t>
            </w:r>
          </w:p>
        </w:tc>
      </w:tr>
      <w:tr w14:paraId="0310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28359DC0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标准在编制过程中没有重大意见分歧。</w:t>
            </w:r>
          </w:p>
        </w:tc>
      </w:tr>
      <w:tr w14:paraId="37B3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 w14:paraId="639F7F63">
            <w:pPr>
              <w:spacing w:line="360" w:lineRule="auto"/>
            </w:pPr>
            <w:r>
              <w:rPr>
                <w:rFonts w:hint="eastAsia"/>
              </w:rPr>
              <w:t>8、贯彻标准的要求和措施建议（包括组织措施、技术措施、过渡办法、实施日期等）</w:t>
            </w:r>
          </w:p>
        </w:tc>
      </w:tr>
      <w:tr w14:paraId="5BA9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54D13B61">
            <w:pPr>
              <w:spacing w:line="360" w:lineRule="auto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1.由标准归口单位牵头，起草单位具体实施，开展该标准的宣贯；</w:t>
            </w:r>
          </w:p>
          <w:p w14:paraId="176A5432">
            <w:pPr>
              <w:spacing w:line="360" w:lineRule="auto"/>
              <w:ind w:firstLine="210" w:firstLineChars="100"/>
            </w:pPr>
            <w:r>
              <w:rPr>
                <w:rFonts w:hint="default" w:ascii="Times New Roman" w:hAnsi="Times New Roman" w:cs="Times New Roman"/>
              </w:rPr>
              <w:t>2.标准起草单位应继续开展研究，改进和完善标准的相关内容。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 xml:space="preserve"> </w:t>
            </w:r>
          </w:p>
        </w:tc>
      </w:tr>
      <w:tr w14:paraId="3D54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 w14:paraId="1A8B0712"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9、废止现行相关标准的建议</w:t>
            </w:r>
          </w:p>
        </w:tc>
      </w:tr>
      <w:tr w14:paraId="4F50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 w14:paraId="1160CFD4"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  <w:tr w14:paraId="530D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6" w:type="dxa"/>
            <w:gridSpan w:val="6"/>
            <w:vAlign w:val="center"/>
          </w:tcPr>
          <w:p w14:paraId="281AAC1D"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10、其它应予说明的事项 </w:t>
            </w:r>
          </w:p>
        </w:tc>
      </w:tr>
      <w:tr w14:paraId="4D5F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 w14:paraId="595F9C84"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</w:tbl>
    <w:p w14:paraId="6938D7C6"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B0826D7"/>
    <w:multiLevelType w:val="singleLevel"/>
    <w:tmpl w:val="2B0826D7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4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pStyle w:val="31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pStyle w:val="3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0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9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ligatures w14:val="none"/>
        <w14:numForm w14:val="default"/>
        <w14:numSpacing w14:val="default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851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26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27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DBF04F4"/>
    <w:multiLevelType w:val="multilevel"/>
    <w:tmpl w:val="6DBF04F4"/>
    <w:lvl w:ilvl="0" w:tentative="0">
      <w:start w:val="1"/>
      <w:numFmt w:val="none"/>
      <w:pStyle w:val="37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TRkMmE2MThkMzJiMmU1NmI0MmM0NWRkOWUyOTEifQ=="/>
  </w:docVars>
  <w:rsids>
    <w:rsidRoot w:val="00172A27"/>
    <w:rsid w:val="000022DE"/>
    <w:rsid w:val="00012E9F"/>
    <w:rsid w:val="000850B3"/>
    <w:rsid w:val="0010308A"/>
    <w:rsid w:val="0011123B"/>
    <w:rsid w:val="0013306B"/>
    <w:rsid w:val="00147DF5"/>
    <w:rsid w:val="00147ED4"/>
    <w:rsid w:val="001C04F8"/>
    <w:rsid w:val="002153B2"/>
    <w:rsid w:val="002161F9"/>
    <w:rsid w:val="00216B2A"/>
    <w:rsid w:val="002340B1"/>
    <w:rsid w:val="002757CA"/>
    <w:rsid w:val="002771D4"/>
    <w:rsid w:val="00286895"/>
    <w:rsid w:val="002C11D4"/>
    <w:rsid w:val="002E73FD"/>
    <w:rsid w:val="00306059"/>
    <w:rsid w:val="0033708A"/>
    <w:rsid w:val="003C5624"/>
    <w:rsid w:val="00420F5B"/>
    <w:rsid w:val="004371C6"/>
    <w:rsid w:val="00446F3B"/>
    <w:rsid w:val="00462D87"/>
    <w:rsid w:val="004A3F6F"/>
    <w:rsid w:val="004C2BAE"/>
    <w:rsid w:val="004C4C1D"/>
    <w:rsid w:val="00597AB4"/>
    <w:rsid w:val="005F6745"/>
    <w:rsid w:val="00634542"/>
    <w:rsid w:val="00642A8D"/>
    <w:rsid w:val="00675AB9"/>
    <w:rsid w:val="006A4E71"/>
    <w:rsid w:val="006A5F8C"/>
    <w:rsid w:val="006B260D"/>
    <w:rsid w:val="00745F7A"/>
    <w:rsid w:val="007937E9"/>
    <w:rsid w:val="007A2C38"/>
    <w:rsid w:val="007C41B0"/>
    <w:rsid w:val="007D6A55"/>
    <w:rsid w:val="007F3722"/>
    <w:rsid w:val="00822167"/>
    <w:rsid w:val="008760FE"/>
    <w:rsid w:val="008C28CC"/>
    <w:rsid w:val="00906526"/>
    <w:rsid w:val="009245BD"/>
    <w:rsid w:val="00925AD9"/>
    <w:rsid w:val="0098632D"/>
    <w:rsid w:val="00997741"/>
    <w:rsid w:val="009B0B61"/>
    <w:rsid w:val="009C472F"/>
    <w:rsid w:val="00A46D14"/>
    <w:rsid w:val="00A61997"/>
    <w:rsid w:val="00A74BEC"/>
    <w:rsid w:val="00A77479"/>
    <w:rsid w:val="00AA42F5"/>
    <w:rsid w:val="00AF0708"/>
    <w:rsid w:val="00AF2CB7"/>
    <w:rsid w:val="00B2603B"/>
    <w:rsid w:val="00B63332"/>
    <w:rsid w:val="00B96EA7"/>
    <w:rsid w:val="00C32E9C"/>
    <w:rsid w:val="00C965A8"/>
    <w:rsid w:val="00CA74AB"/>
    <w:rsid w:val="00D20DB0"/>
    <w:rsid w:val="00D3044D"/>
    <w:rsid w:val="00D3087E"/>
    <w:rsid w:val="00D46C43"/>
    <w:rsid w:val="00DA6D1D"/>
    <w:rsid w:val="00DB2F2E"/>
    <w:rsid w:val="00DD47EB"/>
    <w:rsid w:val="00E03EF6"/>
    <w:rsid w:val="00E261B0"/>
    <w:rsid w:val="00E37388"/>
    <w:rsid w:val="00E51B5D"/>
    <w:rsid w:val="00EA4969"/>
    <w:rsid w:val="00EF3817"/>
    <w:rsid w:val="00EF434A"/>
    <w:rsid w:val="00F00B7F"/>
    <w:rsid w:val="00F60092"/>
    <w:rsid w:val="00F65CCD"/>
    <w:rsid w:val="00F811DB"/>
    <w:rsid w:val="00FD70E9"/>
    <w:rsid w:val="00FE10AE"/>
    <w:rsid w:val="0156692F"/>
    <w:rsid w:val="016C4088"/>
    <w:rsid w:val="01A87AFF"/>
    <w:rsid w:val="01FF3BC3"/>
    <w:rsid w:val="027A41B7"/>
    <w:rsid w:val="02AE074F"/>
    <w:rsid w:val="02B454DE"/>
    <w:rsid w:val="03315E11"/>
    <w:rsid w:val="03BB7FBE"/>
    <w:rsid w:val="040B70FB"/>
    <w:rsid w:val="04507C7A"/>
    <w:rsid w:val="046C750A"/>
    <w:rsid w:val="046E7993"/>
    <w:rsid w:val="04F44E1F"/>
    <w:rsid w:val="05AD6B0F"/>
    <w:rsid w:val="06C851FE"/>
    <w:rsid w:val="06DC2FF3"/>
    <w:rsid w:val="06E67100"/>
    <w:rsid w:val="07073135"/>
    <w:rsid w:val="07635D15"/>
    <w:rsid w:val="080448A2"/>
    <w:rsid w:val="08AF5FB5"/>
    <w:rsid w:val="0950231A"/>
    <w:rsid w:val="09D25A3C"/>
    <w:rsid w:val="09F641CE"/>
    <w:rsid w:val="0A200B7B"/>
    <w:rsid w:val="0A353D9E"/>
    <w:rsid w:val="0A7E6A14"/>
    <w:rsid w:val="0A982E07"/>
    <w:rsid w:val="0AD21CBD"/>
    <w:rsid w:val="0ADA6CFF"/>
    <w:rsid w:val="0C05627A"/>
    <w:rsid w:val="0CFB1362"/>
    <w:rsid w:val="0DB374DB"/>
    <w:rsid w:val="0DE95727"/>
    <w:rsid w:val="0DF12ABE"/>
    <w:rsid w:val="0E3B11CE"/>
    <w:rsid w:val="0E423C6F"/>
    <w:rsid w:val="0E446EBA"/>
    <w:rsid w:val="0E5819A8"/>
    <w:rsid w:val="0E59465B"/>
    <w:rsid w:val="0FF10BD9"/>
    <w:rsid w:val="1035627D"/>
    <w:rsid w:val="10383759"/>
    <w:rsid w:val="10645A7C"/>
    <w:rsid w:val="10C20BDE"/>
    <w:rsid w:val="11ED1C8A"/>
    <w:rsid w:val="12957C2C"/>
    <w:rsid w:val="129C545E"/>
    <w:rsid w:val="12C47DE8"/>
    <w:rsid w:val="13C5028B"/>
    <w:rsid w:val="14221993"/>
    <w:rsid w:val="14482BA5"/>
    <w:rsid w:val="1498010F"/>
    <w:rsid w:val="16007FB7"/>
    <w:rsid w:val="16D52CED"/>
    <w:rsid w:val="174D2F66"/>
    <w:rsid w:val="183E0F7A"/>
    <w:rsid w:val="194415A4"/>
    <w:rsid w:val="1A2521DD"/>
    <w:rsid w:val="1AAA5065"/>
    <w:rsid w:val="1AB970E1"/>
    <w:rsid w:val="1BA530A6"/>
    <w:rsid w:val="1C0A168B"/>
    <w:rsid w:val="1C5315A7"/>
    <w:rsid w:val="1C59001C"/>
    <w:rsid w:val="1C6D7D89"/>
    <w:rsid w:val="1C7A6810"/>
    <w:rsid w:val="1D4A03BA"/>
    <w:rsid w:val="1D8B7396"/>
    <w:rsid w:val="1E220F0E"/>
    <w:rsid w:val="1E256C04"/>
    <w:rsid w:val="1F6C755F"/>
    <w:rsid w:val="1F775289"/>
    <w:rsid w:val="1F9D5212"/>
    <w:rsid w:val="1FE65F6B"/>
    <w:rsid w:val="1FF73E2D"/>
    <w:rsid w:val="20014525"/>
    <w:rsid w:val="212D0991"/>
    <w:rsid w:val="2163348C"/>
    <w:rsid w:val="21882E9D"/>
    <w:rsid w:val="22325497"/>
    <w:rsid w:val="22767B26"/>
    <w:rsid w:val="22AF6AD1"/>
    <w:rsid w:val="236D32C5"/>
    <w:rsid w:val="237617C8"/>
    <w:rsid w:val="239857CE"/>
    <w:rsid w:val="23E00ED4"/>
    <w:rsid w:val="23E427C1"/>
    <w:rsid w:val="25407ECB"/>
    <w:rsid w:val="26A12BEB"/>
    <w:rsid w:val="27287556"/>
    <w:rsid w:val="27D21829"/>
    <w:rsid w:val="2824337C"/>
    <w:rsid w:val="28E658F8"/>
    <w:rsid w:val="29090C74"/>
    <w:rsid w:val="290D31CB"/>
    <w:rsid w:val="299B6018"/>
    <w:rsid w:val="2A6B59EA"/>
    <w:rsid w:val="2AA06C63"/>
    <w:rsid w:val="2B6771C1"/>
    <w:rsid w:val="2BEB13E8"/>
    <w:rsid w:val="2C3E3859"/>
    <w:rsid w:val="2D125120"/>
    <w:rsid w:val="2D2500D2"/>
    <w:rsid w:val="2D40091D"/>
    <w:rsid w:val="2DF56760"/>
    <w:rsid w:val="2E573A78"/>
    <w:rsid w:val="2EA74B17"/>
    <w:rsid w:val="2ECC598B"/>
    <w:rsid w:val="2F3350E6"/>
    <w:rsid w:val="2F5F53F2"/>
    <w:rsid w:val="306C7318"/>
    <w:rsid w:val="30A130DC"/>
    <w:rsid w:val="31065D45"/>
    <w:rsid w:val="31A7472C"/>
    <w:rsid w:val="31C66B0D"/>
    <w:rsid w:val="32C86C8A"/>
    <w:rsid w:val="33430AFD"/>
    <w:rsid w:val="335523BF"/>
    <w:rsid w:val="336B4F04"/>
    <w:rsid w:val="339D324E"/>
    <w:rsid w:val="33A96F5E"/>
    <w:rsid w:val="34042099"/>
    <w:rsid w:val="34F8658D"/>
    <w:rsid w:val="3533129B"/>
    <w:rsid w:val="357C6CFE"/>
    <w:rsid w:val="364049F9"/>
    <w:rsid w:val="36964832"/>
    <w:rsid w:val="36B135E3"/>
    <w:rsid w:val="371511B8"/>
    <w:rsid w:val="37B7401D"/>
    <w:rsid w:val="3897135D"/>
    <w:rsid w:val="38EC419A"/>
    <w:rsid w:val="3A6B533B"/>
    <w:rsid w:val="3A8D5509"/>
    <w:rsid w:val="3B23427C"/>
    <w:rsid w:val="3B3F7940"/>
    <w:rsid w:val="3B8B5C2B"/>
    <w:rsid w:val="3BFF6D0C"/>
    <w:rsid w:val="3D0E0B44"/>
    <w:rsid w:val="3D2814E9"/>
    <w:rsid w:val="3D4E52C1"/>
    <w:rsid w:val="3D7B3D3F"/>
    <w:rsid w:val="3DD445E9"/>
    <w:rsid w:val="3DE15660"/>
    <w:rsid w:val="3DE44298"/>
    <w:rsid w:val="3F465067"/>
    <w:rsid w:val="3FC31100"/>
    <w:rsid w:val="3FD00372"/>
    <w:rsid w:val="40DF5AE6"/>
    <w:rsid w:val="421B2041"/>
    <w:rsid w:val="4249440B"/>
    <w:rsid w:val="42622978"/>
    <w:rsid w:val="42D00586"/>
    <w:rsid w:val="43056584"/>
    <w:rsid w:val="430C36FF"/>
    <w:rsid w:val="433E6B9F"/>
    <w:rsid w:val="43851473"/>
    <w:rsid w:val="43937113"/>
    <w:rsid w:val="466461CA"/>
    <w:rsid w:val="46780E1B"/>
    <w:rsid w:val="46841EB6"/>
    <w:rsid w:val="471E4372"/>
    <w:rsid w:val="47226FD9"/>
    <w:rsid w:val="47A143A2"/>
    <w:rsid w:val="47CF7161"/>
    <w:rsid w:val="47EE5397"/>
    <w:rsid w:val="48071DDB"/>
    <w:rsid w:val="48073C47"/>
    <w:rsid w:val="486A1901"/>
    <w:rsid w:val="487970CD"/>
    <w:rsid w:val="496E6505"/>
    <w:rsid w:val="4A2A32C5"/>
    <w:rsid w:val="4A353721"/>
    <w:rsid w:val="4A3B7646"/>
    <w:rsid w:val="4A8F0E29"/>
    <w:rsid w:val="4AAF5F1A"/>
    <w:rsid w:val="4AC5494B"/>
    <w:rsid w:val="4C1A474F"/>
    <w:rsid w:val="4C1A51E9"/>
    <w:rsid w:val="4C285BD7"/>
    <w:rsid w:val="4CD60F91"/>
    <w:rsid w:val="4DCE103A"/>
    <w:rsid w:val="4E7F7A2B"/>
    <w:rsid w:val="4E981D83"/>
    <w:rsid w:val="4EB66F0E"/>
    <w:rsid w:val="4EB83716"/>
    <w:rsid w:val="4F3E1C9B"/>
    <w:rsid w:val="4FDF63AF"/>
    <w:rsid w:val="4FE04F2F"/>
    <w:rsid w:val="4FE17A31"/>
    <w:rsid w:val="52F6660A"/>
    <w:rsid w:val="53C42E3E"/>
    <w:rsid w:val="53EE3C43"/>
    <w:rsid w:val="55FE4324"/>
    <w:rsid w:val="56187F25"/>
    <w:rsid w:val="57660472"/>
    <w:rsid w:val="57BB579A"/>
    <w:rsid w:val="57D32355"/>
    <w:rsid w:val="58466FCB"/>
    <w:rsid w:val="58852F4E"/>
    <w:rsid w:val="58C67F77"/>
    <w:rsid w:val="590B1D81"/>
    <w:rsid w:val="59AD772B"/>
    <w:rsid w:val="59D414BC"/>
    <w:rsid w:val="5A4BCBC6"/>
    <w:rsid w:val="5A4D5052"/>
    <w:rsid w:val="5AA35BEE"/>
    <w:rsid w:val="5AA40826"/>
    <w:rsid w:val="5C6204E4"/>
    <w:rsid w:val="5C9F4EFC"/>
    <w:rsid w:val="5CAB25BA"/>
    <w:rsid w:val="5CFE59FE"/>
    <w:rsid w:val="5D4E5F83"/>
    <w:rsid w:val="5DA423BC"/>
    <w:rsid w:val="5E021BE6"/>
    <w:rsid w:val="5F390066"/>
    <w:rsid w:val="5FED4FC8"/>
    <w:rsid w:val="600A2FD4"/>
    <w:rsid w:val="608B1080"/>
    <w:rsid w:val="60B12CB7"/>
    <w:rsid w:val="60E750C3"/>
    <w:rsid w:val="619E1C26"/>
    <w:rsid w:val="6271733B"/>
    <w:rsid w:val="62817644"/>
    <w:rsid w:val="628D10EE"/>
    <w:rsid w:val="63384163"/>
    <w:rsid w:val="63FA3360"/>
    <w:rsid w:val="640B23D1"/>
    <w:rsid w:val="641F3A4E"/>
    <w:rsid w:val="64B33C3A"/>
    <w:rsid w:val="65A92947"/>
    <w:rsid w:val="65D96A84"/>
    <w:rsid w:val="66084C94"/>
    <w:rsid w:val="669A1275"/>
    <w:rsid w:val="67A10EC4"/>
    <w:rsid w:val="681349F0"/>
    <w:rsid w:val="68180AC9"/>
    <w:rsid w:val="688721DA"/>
    <w:rsid w:val="695A0B28"/>
    <w:rsid w:val="69D1246D"/>
    <w:rsid w:val="6A002D52"/>
    <w:rsid w:val="6A5E63F6"/>
    <w:rsid w:val="6B3E2749"/>
    <w:rsid w:val="6B8A7A4D"/>
    <w:rsid w:val="6C42770F"/>
    <w:rsid w:val="6D162FB8"/>
    <w:rsid w:val="6D1B7C09"/>
    <w:rsid w:val="6DA934D3"/>
    <w:rsid w:val="6DAE04D3"/>
    <w:rsid w:val="6E0E64AC"/>
    <w:rsid w:val="6E172210"/>
    <w:rsid w:val="6E179F9A"/>
    <w:rsid w:val="6E593469"/>
    <w:rsid w:val="6EB5235D"/>
    <w:rsid w:val="6F211DE6"/>
    <w:rsid w:val="6FCB2FDC"/>
    <w:rsid w:val="71237A99"/>
    <w:rsid w:val="7139636E"/>
    <w:rsid w:val="72331306"/>
    <w:rsid w:val="725564D7"/>
    <w:rsid w:val="73027B3B"/>
    <w:rsid w:val="731E4777"/>
    <w:rsid w:val="74593BA8"/>
    <w:rsid w:val="74AD3484"/>
    <w:rsid w:val="74E27C24"/>
    <w:rsid w:val="74E4497B"/>
    <w:rsid w:val="76326989"/>
    <w:rsid w:val="76880357"/>
    <w:rsid w:val="76960CC6"/>
    <w:rsid w:val="777829C4"/>
    <w:rsid w:val="78BF7B35"/>
    <w:rsid w:val="79641244"/>
    <w:rsid w:val="79C1605A"/>
    <w:rsid w:val="7B8C2698"/>
    <w:rsid w:val="7BD025F1"/>
    <w:rsid w:val="7C9042DB"/>
    <w:rsid w:val="7CA12173"/>
    <w:rsid w:val="7D4F1BCF"/>
    <w:rsid w:val="7EDE46AC"/>
    <w:rsid w:val="7F343E02"/>
    <w:rsid w:val="7F594416"/>
    <w:rsid w:val="7F977441"/>
    <w:rsid w:val="7FA44441"/>
    <w:rsid w:val="7FB156AC"/>
    <w:rsid w:val="93BB39B1"/>
    <w:rsid w:val="BFDFD6F5"/>
    <w:rsid w:val="BFF1F597"/>
    <w:rsid w:val="DFEF89FB"/>
    <w:rsid w:val="F77F65F5"/>
    <w:rsid w:val="FF7FBACC"/>
    <w:rsid w:val="FFDEB5F7"/>
    <w:rsid w:val="FFE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annotation text"/>
    <w:basedOn w:val="1"/>
    <w:link w:val="32"/>
    <w:semiHidden/>
    <w:unhideWhenUsed/>
    <w:qFormat/>
    <w:uiPriority w:val="0"/>
    <w:pPr>
      <w:jc w:val="left"/>
    </w:pPr>
  </w:style>
  <w:style w:type="paragraph" w:styleId="7">
    <w:name w:val="Balloon Text"/>
    <w:basedOn w:val="1"/>
    <w:link w:val="34"/>
    <w:qFormat/>
    <w:uiPriority w:val="0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pPr>
      <w:tabs>
        <w:tab w:val="left" w:pos="6004"/>
      </w:tabs>
      <w:snapToGrid w:val="0"/>
    </w:pPr>
    <w:rPr>
      <w:rFonts w:ascii="Arial" w:hAnsi="Arial" w:cs="Arial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annotation subject"/>
    <w:basedOn w:val="6"/>
    <w:next w:val="6"/>
    <w:link w:val="33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semiHidden/>
    <w:unhideWhenUsed/>
    <w:qFormat/>
    <w:uiPriority w:val="0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0">
    <w:name w:val="页眉 字符"/>
    <w:basedOn w:val="14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字符"/>
    <w:basedOn w:val="14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2">
    <w:name w:val="标准文件_段"/>
    <w:link w:val="2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">
    <w:name w:val="标准文件_段 Char"/>
    <w:link w:val="22"/>
    <w:qFormat/>
    <w:uiPriority w:val="0"/>
    <w:rPr>
      <w:rFonts w:ascii="宋体"/>
      <w:sz w:val="21"/>
    </w:rPr>
  </w:style>
  <w:style w:type="paragraph" w:customStyle="1" w:styleId="24">
    <w:name w:val="标准文件_二级条标题"/>
    <w:next w:val="22"/>
    <w:qFormat/>
    <w:uiPriority w:val="0"/>
    <w:pPr>
      <w:widowControl w:val="0"/>
      <w:numPr>
        <w:ilvl w:val="3"/>
        <w:numId w:val="1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标准文件_三级条标题"/>
    <w:basedOn w:val="24"/>
    <w:next w:val="22"/>
    <w:qFormat/>
    <w:uiPriority w:val="0"/>
    <w:pPr>
      <w:widowControl/>
      <w:numPr>
        <w:ilvl w:val="4"/>
      </w:numPr>
      <w:outlineLvl w:val="3"/>
    </w:pPr>
  </w:style>
  <w:style w:type="paragraph" w:customStyle="1" w:styleId="26">
    <w:name w:val="标准文件_四级条标题"/>
    <w:next w:val="22"/>
    <w:qFormat/>
    <w:uiPriority w:val="0"/>
    <w:pPr>
      <w:widowControl w:val="0"/>
      <w:numPr>
        <w:ilvl w:val="5"/>
        <w:numId w:val="1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7">
    <w:name w:val="标准文件_五级条标题"/>
    <w:next w:val="22"/>
    <w:qFormat/>
    <w:uiPriority w:val="0"/>
    <w:pPr>
      <w:widowControl w:val="0"/>
      <w:numPr>
        <w:ilvl w:val="6"/>
        <w:numId w:val="1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标准文件_章标题"/>
    <w:next w:val="22"/>
    <w:qFormat/>
    <w:uiPriority w:val="0"/>
    <w:pPr>
      <w:numPr>
        <w:ilvl w:val="1"/>
        <w:numId w:val="1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9">
    <w:name w:val="标准文件_一级条标题"/>
    <w:basedOn w:val="28"/>
    <w:next w:val="22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30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1">
    <w:name w:val="标准文件_正文表标题"/>
    <w:next w:val="22"/>
    <w:qFormat/>
    <w:uiPriority w:val="0"/>
    <w:pPr>
      <w:numPr>
        <w:ilvl w:val="0"/>
        <w:numId w:val="2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32">
    <w:name w:val="批注文字 字符"/>
    <w:basedOn w:val="14"/>
    <w:link w:val="6"/>
    <w:semiHidden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basedOn w:val="32"/>
    <w:link w:val="12"/>
    <w:semiHidden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34">
    <w:name w:val="批注框文本 字符"/>
    <w:basedOn w:val="14"/>
    <w:link w:val="7"/>
    <w:qFormat/>
    <w:uiPriority w:val="0"/>
    <w:rPr>
      <w:rFonts w:ascii="Calibri" w:hAnsi="Calibri"/>
      <w:kern w:val="2"/>
      <w:sz w:val="18"/>
      <w:szCs w:val="1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标准文件_二级无标题"/>
    <w:basedOn w:val="2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37">
    <w:name w:val="标准文件_注："/>
    <w:next w:val="22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8">
    <w:name w:val="一级条标题"/>
    <w:next w:val="19"/>
    <w:qFormat/>
    <w:uiPriority w:val="0"/>
    <w:pPr>
      <w:numPr>
        <w:ilvl w:val="1"/>
        <w:numId w:val="4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封面标准名称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80" w:lineRule="exact"/>
      <w:ind w:left="0" w:right="0"/>
      <w:jc w:val="center"/>
      <w:textAlignment w:val="center"/>
    </w:pPr>
    <w:rPr>
      <w:rFonts w:hint="default" w:ascii="黑体" w:hAnsi="宋体" w:eastAsia="黑体" w:cs="黑体"/>
      <w:kern w:val="0"/>
      <w:sz w:val="52"/>
      <w:szCs w:val="52"/>
      <w:lang w:val="en-US" w:eastAsia="zh-CN" w:bidi="ar"/>
    </w:rPr>
  </w:style>
  <w:style w:type="paragraph" w:customStyle="1" w:styleId="40">
    <w:name w:val="章标题"/>
    <w:next w:val="19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1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2">
    <w:name w:val="标准文件_二级项2"/>
    <w:basedOn w:val="22"/>
    <w:qFormat/>
    <w:uiPriority w:val="0"/>
    <w:pPr>
      <w:numPr>
        <w:ilvl w:val="1"/>
        <w:numId w:val="5"/>
      </w:numPr>
      <w:ind w:left="1271" w:hanging="420" w:firstLineChars="0"/>
    </w:pPr>
  </w:style>
  <w:style w:type="paragraph" w:customStyle="1" w:styleId="43">
    <w:name w:val="标准文件_一级无标题"/>
    <w:basedOn w:val="29"/>
    <w:qFormat/>
    <w:uiPriority w:val="0"/>
    <w:pPr>
      <w:spacing w:beforeLines="0" w:afterLines="0"/>
      <w:outlineLvl w:val="9"/>
    </w:pPr>
    <w:rPr>
      <w:rFonts w:ascii="宋体" w:eastAsia="宋体"/>
    </w:rPr>
  </w:style>
  <w:style w:type="table" w:customStyle="1" w:styleId="4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3864</Words>
  <Characters>3918</Characters>
  <Lines>1</Lines>
  <Paragraphs>1</Paragraphs>
  <TotalTime>57</TotalTime>
  <ScaleCrop>false</ScaleCrop>
  <LinksUpToDate>false</LinksUpToDate>
  <CharactersWithSpaces>3930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Mac</dc:creator>
  <cp:lastModifiedBy>A.yan汪燕</cp:lastModifiedBy>
  <dcterms:modified xsi:type="dcterms:W3CDTF">2025-03-05T01:18:56Z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E11D6DD9EBCA410F947A9032261B3198_13</vt:lpwstr>
  </property>
  <property fmtid="{D5CDD505-2E9C-101B-9397-08002B2CF9AE}" pid="4" name="KSOTemplateDocerSaveRecord">
    <vt:lpwstr>eyJoZGlkIjoiNWY0MGYxNmZiOWNlOGViOGYyZmE2NzNmYjBhYTZhMjkiLCJ1c2VySWQiOiIxMjIxMDgzMzQwIn0=</vt:lpwstr>
  </property>
</Properties>
</file>