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5734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6D21323">
            <w:pPr>
              <w:pStyle w:val="20"/>
              <w:framePr w:wrap="notBeside" w:vAnchor="page" w:hAnchor="page" w:x="1372" w:y="568"/>
              <w:tabs>
                <w:tab w:val="clear" w:pos="4153"/>
                <w:tab w:val="clear" w:pos="8306"/>
              </w:tabs>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ICS  </w:t>
            </w:r>
          </w:p>
        </w:tc>
        <w:tc>
          <w:tcPr>
            <w:tcW w:w="8855" w:type="dxa"/>
          </w:tcPr>
          <w:p w14:paraId="2B9C1441">
            <w:pPr>
              <w:pStyle w:val="20"/>
              <w:framePr w:wrap="notBeside" w:vAnchor="page" w:hAnchor="page" w:x="1372" w:y="568"/>
              <w:tabs>
                <w:tab w:val="clear" w:pos="4153"/>
                <w:tab w:val="clear" w:pos="8306"/>
              </w:tabs>
              <w:spacing w:line="360" w:lineRule="auto"/>
              <w:jc w:val="both"/>
              <w:rPr>
                <w:rFonts w:hint="eastAsia" w:ascii="宋体" w:hAnsi="宋体" w:eastAsia="宋体" w:cs="宋体"/>
                <w:sz w:val="21"/>
                <w:szCs w:val="21"/>
              </w:rPr>
            </w:pPr>
          </w:p>
        </w:tc>
      </w:tr>
      <w:tr w14:paraId="49A4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7916353">
            <w:pPr>
              <w:pStyle w:val="20"/>
              <w:framePr w:wrap="notBeside" w:vAnchor="page" w:hAnchor="page" w:x="1372" w:y="568"/>
              <w:tabs>
                <w:tab w:val="clear" w:pos="4153"/>
                <w:tab w:val="clear" w:pos="8306"/>
              </w:tabs>
              <w:spacing w:before="40"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CCS  </w:t>
            </w:r>
          </w:p>
        </w:tc>
        <w:tc>
          <w:tcPr>
            <w:tcW w:w="8855" w:type="dxa"/>
          </w:tcPr>
          <w:p w14:paraId="13519077">
            <w:pPr>
              <w:pStyle w:val="20"/>
              <w:framePr w:wrap="notBeside" w:vAnchor="page" w:hAnchor="page" w:x="1372" w:y="568"/>
              <w:tabs>
                <w:tab w:val="clear" w:pos="4153"/>
                <w:tab w:val="clear" w:pos="8306"/>
              </w:tabs>
              <w:spacing w:before="40" w:line="360" w:lineRule="auto"/>
              <w:jc w:val="left"/>
              <w:rPr>
                <w:rFonts w:hint="eastAsia" w:ascii="宋体" w:hAnsi="宋体" w:eastAsia="宋体" w:cs="宋体"/>
                <w:sz w:val="21"/>
                <w:szCs w:val="21"/>
              </w:rPr>
            </w:pP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A85817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3F08BC8">
            <w:pPr>
              <w:pStyle w:val="50"/>
              <w:framePr w:w="0" w:hRule="auto" w:wrap="auto" w:vAnchor="margin" w:hAnchor="text" w:xAlign="left" w:yAlign="inline"/>
              <w:spacing w:line="360" w:lineRule="auto"/>
              <w:rPr>
                <w:rFonts w:hint="eastAsia" w:ascii="宋体" w:hAnsi="宋体" w:eastAsia="宋体" w:cs="宋体"/>
                <w:sz w:val="21"/>
                <w:szCs w:val="21"/>
              </w:rPr>
            </w:pPr>
            <w:bookmarkStart w:id="0" w:name="_Hlk26473981"/>
            <w:r>
              <w:rPr>
                <w:rFonts w:hint="eastAsia" w:ascii="宋体" w:hAnsi="宋体" w:eastAsia="宋体" w:cs="宋体"/>
                <w:sz w:val="21"/>
                <w:szCs w:val="21"/>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hint="eastAsia" w:ascii="宋体" w:hAnsi="宋体" w:eastAsia="宋体" w:cs="宋体"/>
                <w:sz w:val="21"/>
                <w:szCs w:val="21"/>
              </w:rPr>
              <w:t xml:space="preserve"> 3410</w:t>
            </w:r>
          </w:p>
        </w:tc>
      </w:tr>
    </w:tbl>
    <w:p w14:paraId="641F3250">
      <w:pPr>
        <w:pStyle w:val="51"/>
        <w:framePr w:w="9639" w:h="624" w:hRule="exact" w:hSpace="181" w:vSpace="181" w:wrap="around" w:hAnchor="page" w:x="1305" w:y="2269"/>
        <w:spacing w:line="360" w:lineRule="auto"/>
        <w:rPr>
          <w:rFonts w:hint="eastAsia" w:ascii="宋体" w:hAnsi="宋体" w:eastAsia="宋体" w:cs="宋体"/>
          <w:b w:val="0"/>
          <w:bCs w:val="0"/>
          <w:w w:val="100"/>
          <w:sz w:val="21"/>
          <w:szCs w:val="21"/>
        </w:rPr>
      </w:pPr>
      <w:r>
        <w:rPr>
          <w:rFonts w:hint="eastAsia" w:ascii="宋体" w:hAnsi="宋体" w:eastAsia="宋体" w:cs="宋体"/>
          <w:b w:val="0"/>
          <w:w w:val="100"/>
          <w:sz w:val="21"/>
          <w:szCs w:val="21"/>
        </w:rPr>
        <w:t>安徽省黄山市</w:t>
      </w:r>
      <w:r>
        <w:rPr>
          <w:rFonts w:hint="eastAsia" w:ascii="宋体" w:hAnsi="宋体" w:eastAsia="宋体" w:cs="宋体"/>
          <w:b w:val="0"/>
          <w:bCs w:val="0"/>
          <w:w w:val="100"/>
          <w:sz w:val="21"/>
          <w:szCs w:val="21"/>
        </w:rPr>
        <w:t>地方</w:t>
      </w:r>
      <w:r>
        <w:rPr>
          <w:rFonts w:hint="eastAsia" w:ascii="宋体" w:hAnsi="宋体" w:eastAsia="宋体" w:cs="宋体"/>
          <w:b w:val="0"/>
          <w:bCs w:val="0"/>
          <w:w w:val="100"/>
          <w:sz w:val="21"/>
          <w:szCs w:val="21"/>
          <w:lang w:val="en-US" w:eastAsia="zh-CN"/>
        </w:rPr>
        <w:t>指南</w:t>
      </w:r>
    </w:p>
    <w:bookmarkEnd w:id="0"/>
    <w:p w14:paraId="149A7D91">
      <w:pPr>
        <w:pStyle w:val="196"/>
        <w:spacing w:line="360" w:lineRule="auto"/>
        <w:rPr>
          <w:rFonts w:hint="eastAsia" w:ascii="宋体" w:hAnsi="宋体" w:eastAsia="宋体" w:cs="宋体"/>
          <w:sz w:val="21"/>
          <w:szCs w:val="21"/>
          <w:lang w:val="fr-FR" w:eastAsia="zh-CN"/>
        </w:rPr>
      </w:pPr>
      <w:r>
        <w:rPr>
          <w:rFonts w:hint="eastAsia" w:ascii="宋体" w:hAnsi="宋体" w:eastAsia="宋体" w:cs="宋体"/>
          <w:sz w:val="21"/>
          <w:szCs w:val="21"/>
          <w:lang w:val="fr-FR"/>
        </w:rPr>
        <w:t xml:space="preserve">DB </w:t>
      </w:r>
      <w:r>
        <w:rPr>
          <w:rFonts w:hint="eastAsia" w:ascii="宋体" w:hAnsi="宋体" w:eastAsia="宋体" w:cs="宋体"/>
          <w:sz w:val="21"/>
          <w:szCs w:val="21"/>
        </w:rPr>
        <w:t>3410/T</w:t>
      </w:r>
      <w:r>
        <w:rPr>
          <w:rFonts w:hint="eastAsia" w:ascii="宋体" w:hAnsi="宋体" w:eastAsia="宋体" w:cs="宋体"/>
          <w:sz w:val="21"/>
          <w:szCs w:val="21"/>
          <w:lang w:val="fr-FR"/>
        </w:rPr>
        <w:t xml:space="preserve"> </w:t>
      </w:r>
      <w:r>
        <w:rPr>
          <w:rFonts w:hint="eastAsia" w:ascii="宋体" w:hAnsi="宋体" w:eastAsia="宋体" w:cs="宋体"/>
          <w:sz w:val="21"/>
          <w:szCs w:val="21"/>
          <w:lang w:val="en-US" w:eastAsia="zh-CN"/>
        </w:rPr>
        <w:t>XX</w:t>
      </w:r>
      <w:r>
        <w:rPr>
          <w:rFonts w:hint="eastAsia" w:ascii="宋体" w:hAnsi="宋体" w:eastAsia="宋体" w:cs="宋体"/>
          <w:sz w:val="21"/>
          <w:szCs w:val="21"/>
          <w:lang w:val="fr-FR"/>
        </w:rPr>
        <w:t>—</w:t>
      </w:r>
      <w:r>
        <w:rPr>
          <w:rFonts w:hint="eastAsia" w:ascii="宋体" w:hAnsi="宋体" w:eastAsia="宋体" w:cs="宋体"/>
          <w:sz w:val="21"/>
          <w:szCs w:val="21"/>
        </w:rPr>
        <w:t>202</w:t>
      </w:r>
      <w:r>
        <w:rPr>
          <w:rFonts w:hint="eastAsia" w:ascii="宋体" w:hAnsi="宋体" w:eastAsia="宋体" w:cs="宋体"/>
          <w:sz w:val="21"/>
          <w:szCs w:val="21"/>
          <w:lang w:val="en-US" w:eastAsia="zh-CN"/>
        </w:rPr>
        <w:t>4</w:t>
      </w:r>
    </w:p>
    <w:p w14:paraId="245896BF">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E04729B">
      <w:pPr>
        <w:pStyle w:val="51"/>
        <w:framePr w:w="9639" w:h="6976" w:hRule="exact" w:hSpace="0" w:vSpace="0" w:wrap="around" w:hAnchor="page" w:y="6408"/>
        <w:spacing w:line="360" w:lineRule="auto"/>
        <w:jc w:val="center"/>
        <w:rPr>
          <w:rFonts w:hint="eastAsia" w:ascii="宋体" w:hAnsi="宋体" w:eastAsia="宋体" w:cs="宋体"/>
          <w:b w:val="0"/>
          <w:bCs w:val="0"/>
          <w:w w:val="100"/>
          <w:sz w:val="21"/>
          <w:szCs w:val="21"/>
        </w:rPr>
      </w:pPr>
    </w:p>
    <w:p w14:paraId="5272397D">
      <w:pPr>
        <w:pStyle w:val="123"/>
        <w:framePr w:w="9639" w:h="6974" w:hRule="exact" w:wrap="around" w:vAnchor="page" w:hAnchor="page" w:x="1419" w:y="6408"/>
        <w:spacing w:line="360" w:lineRule="auto"/>
        <w:rPr>
          <w:rFonts w:hint="eastAsia" w:ascii="宋体" w:hAnsi="宋体" w:eastAsia="宋体" w:cs="宋体"/>
          <w:sz w:val="21"/>
          <w:szCs w:val="21"/>
          <w:lang w:val="en-US" w:eastAsia="zh-CN"/>
        </w:rPr>
      </w:pPr>
      <w:r>
        <w:rPr>
          <w:rFonts w:hint="eastAsia" w:ascii="宋体" w:hAnsi="宋体" w:eastAsia="宋体" w:cs="宋体"/>
          <w:spacing w:val="57"/>
          <w:sz w:val="21"/>
          <w:szCs w:val="21"/>
        </w:rPr>
        <w:t>徽派建筑</w:t>
      </w:r>
      <w:r>
        <w:rPr>
          <w:rFonts w:hint="eastAsia" w:ascii="宋体" w:hAnsi="宋体" w:eastAsia="宋体" w:cs="宋体"/>
          <w:spacing w:val="57"/>
          <w:sz w:val="21"/>
          <w:szCs w:val="21"/>
          <w:lang w:val="en-US" w:eastAsia="zh-CN"/>
        </w:rPr>
        <w:t>砖雕制作</w:t>
      </w:r>
      <w:r>
        <w:rPr>
          <w:rFonts w:hint="eastAsia" w:ascii="宋体" w:hAnsi="宋体" w:eastAsia="宋体" w:cs="宋体"/>
          <w:spacing w:val="57"/>
          <w:sz w:val="21"/>
          <w:szCs w:val="21"/>
        </w:rPr>
        <w:t>技术</w:t>
      </w:r>
      <w:r>
        <w:rPr>
          <w:rFonts w:hint="eastAsia" w:ascii="宋体" w:hAnsi="宋体" w:eastAsia="宋体" w:cs="宋体"/>
          <w:spacing w:val="57"/>
          <w:sz w:val="21"/>
          <w:szCs w:val="21"/>
          <w:lang w:val="en-US" w:eastAsia="zh-CN"/>
        </w:rPr>
        <w:t>指南</w:t>
      </w:r>
    </w:p>
    <w:p w14:paraId="1DE8B10C">
      <w:pPr>
        <w:framePr w:w="9639" w:h="6974" w:hRule="exact" w:wrap="around" w:vAnchor="page" w:hAnchor="page" w:x="1419" w:y="6408" w:anchorLock="1"/>
        <w:spacing w:line="360" w:lineRule="auto"/>
        <w:ind w:left="-1418"/>
        <w:rPr>
          <w:rFonts w:hint="eastAsia" w:ascii="宋体" w:hAnsi="宋体" w:eastAsia="宋体" w:cs="宋体"/>
          <w:sz w:val="21"/>
          <w:szCs w:val="21"/>
        </w:rPr>
      </w:pPr>
    </w:p>
    <w:p w14:paraId="75B7054F">
      <w:pPr>
        <w:pStyle w:val="126"/>
        <w:framePr w:w="9639" w:h="6974" w:hRule="exact" w:wrap="around" w:vAnchor="page" w:hAnchor="page" w:x="1419" w:y="6408" w:anchorLock="1"/>
        <w:spacing w:line="360" w:lineRule="auto"/>
        <w:textAlignment w:val="bottom"/>
        <w:rPr>
          <w:rFonts w:hint="eastAsia" w:ascii="宋体" w:hAnsi="宋体" w:eastAsia="宋体" w:cs="宋体"/>
          <w:sz w:val="21"/>
          <w:szCs w:val="21"/>
        </w:rPr>
      </w:pPr>
      <w:r>
        <w:rPr>
          <w:rFonts w:hint="eastAsia" w:ascii="宋体" w:hAnsi="宋体" w:eastAsia="宋体" w:cs="宋体"/>
          <w:sz w:val="21"/>
          <w:szCs w:val="21"/>
        </w:rPr>
        <w:t xml:space="preserve">Technical Guide for the Production of Hui-style Architectural </w:t>
      </w:r>
      <w:r>
        <w:rPr>
          <w:rFonts w:hint="eastAsia" w:ascii="宋体" w:hAnsi="宋体" w:eastAsia="宋体" w:cs="宋体"/>
          <w:sz w:val="21"/>
          <w:szCs w:val="21"/>
          <w:lang w:val="en-US" w:eastAsia="zh-CN"/>
        </w:rPr>
        <w:t>Brick</w:t>
      </w:r>
      <w:r>
        <w:rPr>
          <w:rFonts w:hint="eastAsia" w:ascii="宋体" w:hAnsi="宋体" w:eastAsia="宋体" w:cs="宋体"/>
          <w:sz w:val="21"/>
          <w:szCs w:val="21"/>
        </w:rPr>
        <w:t xml:space="preserve"> Carving </w:t>
      </w:r>
    </w:p>
    <w:p w14:paraId="3E65D13C">
      <w:pPr>
        <w:framePr w:w="9639" w:h="6974" w:hRule="exact" w:wrap="around" w:vAnchor="page" w:hAnchor="page" w:x="1419" w:y="6408" w:anchorLock="1"/>
        <w:spacing w:line="360" w:lineRule="auto"/>
        <w:ind w:left="-1418"/>
        <w:rPr>
          <w:rFonts w:hint="eastAsia" w:ascii="宋体" w:hAnsi="宋体" w:eastAsia="宋体" w:cs="宋体"/>
          <w:sz w:val="21"/>
          <w:szCs w:val="21"/>
        </w:rPr>
      </w:pPr>
    </w:p>
    <w:p w14:paraId="331912A6">
      <w:pPr>
        <w:pStyle w:val="126"/>
        <w:framePr w:w="9639" w:h="6974" w:hRule="exact" w:wrap="around" w:vAnchor="page" w:hAnchor="page" w:x="1419" w:y="6408" w:anchorLock="1"/>
        <w:spacing w:line="360" w:lineRule="auto"/>
        <w:textAlignment w:val="bottom"/>
        <w:rPr>
          <w:rFonts w:hint="eastAsia" w:ascii="宋体" w:hAnsi="宋体" w:eastAsia="宋体" w:cs="宋体"/>
          <w:sz w:val="21"/>
          <w:szCs w:val="21"/>
        </w:rPr>
      </w:pPr>
    </w:p>
    <w:p w14:paraId="69380B33">
      <w:pPr>
        <w:pStyle w:val="194"/>
        <w:framePr w:wrap="around" w:y="14176"/>
        <w:spacing w:line="360" w:lineRule="auto"/>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 - </w:t>
      </w:r>
      <w:r>
        <w:rPr>
          <w:rFonts w:hint="eastAsia" w:ascii="宋体" w:hAnsi="宋体" w:eastAsia="宋体" w:cs="宋体"/>
          <w:sz w:val="21"/>
          <w:szCs w:val="21"/>
          <w:lang w:val="en-US" w:eastAsia="zh-CN"/>
        </w:rPr>
        <w:t>XX</w:t>
      </w:r>
      <w:r>
        <w:rPr>
          <w:rFonts w:hint="eastAsia" w:ascii="宋体" w:hAnsi="宋体" w:eastAsia="宋体" w:cs="宋体"/>
          <w:sz w:val="21"/>
          <w:szCs w:val="21"/>
        </w:rPr>
        <w:t xml:space="preserve"> - </w:t>
      </w:r>
      <w:r>
        <w:rPr>
          <w:rFonts w:hint="eastAsia" w:ascii="宋体" w:hAnsi="宋体" w:eastAsia="宋体" w:cs="宋体"/>
          <w:sz w:val="21"/>
          <w:szCs w:val="21"/>
          <w:lang w:val="en-US" w:eastAsia="zh-CN"/>
        </w:rPr>
        <w:t>XX</w:t>
      </w:r>
      <w:r>
        <w:rPr>
          <w:rFonts w:hint="eastAsia" w:ascii="宋体" w:hAnsi="宋体" w:eastAsia="宋体" w:cs="宋体"/>
          <w:sz w:val="21"/>
          <w:szCs w:val="21"/>
        </w:rPr>
        <w:t>发布</w:t>
      </w:r>
    </w:p>
    <w:p w14:paraId="07B6A547">
      <w:pPr>
        <w:pStyle w:val="195"/>
        <w:framePr w:wrap="around" w:y="14176"/>
        <w:spacing w:line="360" w:lineRule="auto"/>
        <w:rPr>
          <w:rFonts w:hint="eastAsia" w:ascii="宋体" w:hAnsi="宋体" w:eastAsia="宋体" w:cs="宋体"/>
          <w:sz w:val="21"/>
          <w:szCs w:val="21"/>
        </w:rPr>
      </w:pPr>
      <w:r>
        <w:rPr>
          <w:rFonts w:hint="eastAsia" w:ascii="宋体" w:hAnsi="宋体" w:eastAsia="宋体" w:cs="宋体"/>
          <w:sz w:val="21"/>
          <w:szCs w:val="21"/>
        </w:rPr>
        <w:t xml:space="preserve">2024- </w:t>
      </w:r>
      <w:r>
        <w:rPr>
          <w:rFonts w:hint="eastAsia" w:ascii="宋体" w:hAnsi="宋体" w:eastAsia="宋体" w:cs="宋体"/>
          <w:sz w:val="21"/>
          <w:szCs w:val="21"/>
          <w:lang w:val="en-US" w:eastAsia="zh-CN"/>
        </w:rPr>
        <w:t>XX</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XX</w:t>
      </w:r>
      <w:r>
        <w:rPr>
          <w:rFonts w:hint="eastAsia" w:ascii="宋体" w:hAnsi="宋体" w:eastAsia="宋体" w:cs="宋体"/>
          <w:sz w:val="21"/>
          <w:szCs w:val="21"/>
        </w:rPr>
        <w:t>实施</w:t>
      </w:r>
    </w:p>
    <w:p w14:paraId="3AF96296">
      <w:pPr>
        <w:pStyle w:val="152"/>
        <w:framePr w:h="584" w:hRule="exact" w:hSpace="181" w:vSpace="181" w:wrap="around" w:y="15027"/>
        <w:spacing w:line="360" w:lineRule="auto"/>
        <w:rPr>
          <w:rFonts w:hint="eastAsia" w:ascii="宋体" w:hAnsi="宋体" w:eastAsia="宋体" w:cs="宋体"/>
          <w:sz w:val="21"/>
          <w:szCs w:val="21"/>
        </w:rPr>
      </w:pPr>
      <w:r>
        <w:rPr>
          <w:rFonts w:hint="eastAsia" w:ascii="宋体" w:hAnsi="宋体" w:eastAsia="宋体" w:cs="宋体"/>
          <w:w w:val="100"/>
          <w:sz w:val="21"/>
          <w:szCs w:val="21"/>
        </w:rPr>
        <w:t>黄山市市场监督管理局  </w:t>
      </w:r>
      <w:r>
        <w:rPr>
          <w:rStyle w:val="229"/>
          <w:rFonts w:hint="eastAsia" w:ascii="宋体" w:hAnsi="宋体" w:eastAsia="宋体" w:cs="宋体"/>
          <w:position w:val="0"/>
          <w:sz w:val="21"/>
          <w:szCs w:val="21"/>
        </w:rPr>
        <w:t>发</w:t>
      </w:r>
      <w:r>
        <w:rPr>
          <w:rStyle w:val="229"/>
          <w:rFonts w:hint="eastAsia" w:ascii="宋体" w:hAnsi="宋体" w:eastAsia="宋体" w:cs="宋体"/>
          <w:spacing w:val="0"/>
          <w:position w:val="0"/>
          <w:sz w:val="21"/>
          <w:szCs w:val="21"/>
        </w:rPr>
        <w:t>布</w:t>
      </w:r>
    </w:p>
    <w:p w14:paraId="2351C0AD">
      <w:pPr>
        <w:spacing w:line="360" w:lineRule="auto"/>
        <w:rPr>
          <w:rFonts w:hint="eastAsia" w:ascii="宋体" w:hAnsi="宋体" w:eastAsia="宋体" w:cs="宋体"/>
          <w:sz w:val="21"/>
          <w:szCs w:val="21"/>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eastAsia="宋体" w:cs="宋体"/>
          <w:sz w:val="21"/>
          <w:szCs w:val="21"/>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6F9DDA7">
      <w:pPr>
        <w:pStyle w:val="92"/>
        <w:spacing w:after="468" w:line="360" w:lineRule="auto"/>
        <w:rPr>
          <w:rFonts w:hint="eastAsia" w:ascii="宋体" w:hAnsi="宋体" w:eastAsia="宋体" w:cs="宋体"/>
          <w:sz w:val="28"/>
          <w:szCs w:val="28"/>
          <w:lang w:eastAsia="zh-CN"/>
        </w:rPr>
      </w:pPr>
      <w:bookmarkStart w:id="1" w:name="BookMark1"/>
      <w:bookmarkStart w:id="2" w:name="_Toc139959452"/>
      <w:bookmarkStart w:id="3" w:name="_Toc139959479"/>
      <w:bookmarkStart w:id="4" w:name="_Toc151995191"/>
      <w:bookmarkStart w:id="5" w:name="_Toc139959542"/>
      <w:bookmarkStart w:id="6" w:name="_Toc5786"/>
      <w:r>
        <w:rPr>
          <w:rFonts w:hint="eastAsia" w:ascii="宋体" w:hAnsi="宋体" w:eastAsia="宋体" w:cs="宋体"/>
          <w:spacing w:val="320"/>
          <w:sz w:val="28"/>
          <w:szCs w:val="28"/>
          <w:lang w:val="en-US" w:eastAsia="zh-CN"/>
        </w:rPr>
        <w:t xml:space="preserve"> 目录</w:t>
      </w:r>
    </w:p>
    <w:p w14:paraId="1CC3C6BA">
      <w:pPr>
        <w:pStyle w:val="17"/>
        <w:tabs>
          <w:tab w:val="right" w:leader="dot" w:pos="9354"/>
        </w:tabs>
        <w:spacing w:line="360" w:lineRule="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TOC \o "1-1" \h </w:instrText>
      </w:r>
      <w:r>
        <w:rPr>
          <w:rFonts w:hint="eastAsia" w:ascii="宋体" w:hAnsi="宋体" w:eastAsia="宋体" w:cs="宋体"/>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_Toc26184 </w:instrText>
      </w:r>
      <w:r>
        <w:rPr>
          <w:rFonts w:hint="eastAsia" w:ascii="宋体" w:hAnsi="宋体" w:eastAsia="宋体" w:cs="宋体"/>
          <w:szCs w:val="21"/>
        </w:rPr>
        <w:fldChar w:fldCharType="separate"/>
      </w:r>
      <w:r>
        <w:rPr>
          <w:rFonts w:hint="eastAsia" w:ascii="宋体" w:hAnsi="宋体" w:eastAsia="宋体" w:cs="宋体"/>
          <w:szCs w:val="21"/>
        </w:rPr>
        <w:t>前言</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_Toc26184 \h </w:instrText>
      </w:r>
      <w:r>
        <w:rPr>
          <w:rFonts w:hint="eastAsia" w:ascii="宋体" w:hAnsi="宋体" w:eastAsia="宋体" w:cs="宋体"/>
          <w:szCs w:val="21"/>
        </w:rPr>
        <w:fldChar w:fldCharType="separate"/>
      </w:r>
      <w:r>
        <w:rPr>
          <w:rFonts w:hint="eastAsia" w:ascii="宋体" w:hAnsi="宋体" w:eastAsia="宋体" w:cs="宋体"/>
          <w:szCs w:val="21"/>
        </w:rPr>
        <w:t>II</w:t>
      </w:r>
      <w:r>
        <w:rPr>
          <w:rFonts w:hint="eastAsia" w:ascii="宋体" w:hAnsi="宋体" w:eastAsia="宋体" w:cs="宋体"/>
          <w:szCs w:val="21"/>
        </w:rPr>
        <w:fldChar w:fldCharType="end"/>
      </w:r>
      <w:r>
        <w:rPr>
          <w:rFonts w:hint="eastAsia" w:ascii="宋体" w:hAnsi="宋体" w:eastAsia="宋体" w:cs="宋体"/>
          <w:szCs w:val="21"/>
        </w:rPr>
        <w:fldChar w:fldCharType="end"/>
      </w:r>
    </w:p>
    <w:p w14:paraId="11BE025B">
      <w:pPr>
        <w:pStyle w:val="17"/>
        <w:tabs>
          <w:tab w:val="right" w:leader="dot" w:pos="9354"/>
        </w:tabs>
        <w:spacing w:line="360" w:lineRule="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_Toc19686 </w:instrText>
      </w:r>
      <w:r>
        <w:rPr>
          <w:rFonts w:hint="eastAsia" w:ascii="宋体" w:hAnsi="宋体" w:eastAsia="宋体" w:cs="宋体"/>
          <w:szCs w:val="21"/>
        </w:rPr>
        <w:fldChar w:fldCharType="separate"/>
      </w:r>
      <w:r>
        <w:rPr>
          <w:rFonts w:hint="eastAsia" w:ascii="宋体" w:hAnsi="宋体" w:eastAsia="宋体" w:cs="宋体"/>
          <w:szCs w:val="21"/>
        </w:rPr>
        <w:t>引言</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_Toc19686 \h </w:instrText>
      </w:r>
      <w:r>
        <w:rPr>
          <w:rFonts w:hint="eastAsia" w:ascii="宋体" w:hAnsi="宋体" w:eastAsia="宋体" w:cs="宋体"/>
          <w:szCs w:val="21"/>
        </w:rPr>
        <w:fldChar w:fldCharType="separate"/>
      </w:r>
      <w:r>
        <w:rPr>
          <w:rFonts w:hint="eastAsia" w:ascii="宋体" w:hAnsi="宋体" w:eastAsia="宋体" w:cs="宋体"/>
          <w:szCs w:val="21"/>
        </w:rPr>
        <w:t>III</w:t>
      </w:r>
      <w:r>
        <w:rPr>
          <w:rFonts w:hint="eastAsia" w:ascii="宋体" w:hAnsi="宋体" w:eastAsia="宋体" w:cs="宋体"/>
          <w:szCs w:val="21"/>
        </w:rPr>
        <w:fldChar w:fldCharType="end"/>
      </w:r>
      <w:r>
        <w:rPr>
          <w:rFonts w:hint="eastAsia" w:ascii="宋体" w:hAnsi="宋体" w:eastAsia="宋体" w:cs="宋体"/>
          <w:szCs w:val="21"/>
        </w:rPr>
        <w:fldChar w:fldCharType="end"/>
      </w:r>
    </w:p>
    <w:p w14:paraId="71B6E37D">
      <w:pPr>
        <w:pStyle w:val="17"/>
        <w:tabs>
          <w:tab w:val="right" w:leader="dot" w:pos="9354"/>
        </w:tabs>
        <w:spacing w:line="360" w:lineRule="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_Toc10474 </w:instrText>
      </w:r>
      <w:r>
        <w:rPr>
          <w:rFonts w:hint="eastAsia" w:ascii="宋体" w:hAnsi="宋体" w:eastAsia="宋体" w:cs="宋体"/>
          <w:szCs w:val="21"/>
        </w:rPr>
        <w:fldChar w:fldCharType="separate"/>
      </w:r>
      <w:r>
        <w:rPr>
          <w:rFonts w:hint="eastAsia" w:ascii="宋体" w:hAnsi="宋体" w:eastAsia="宋体" w:cs="宋体"/>
          <w:szCs w:val="21"/>
        </w:rPr>
        <w:t>1 范围</w:t>
      </w:r>
      <w:r>
        <w:rPr>
          <w:rFonts w:hint="eastAsia" w:ascii="宋体" w:hAnsi="宋体" w:eastAsia="宋体" w:cs="宋体"/>
          <w:szCs w:val="21"/>
        </w:rPr>
        <w:tab/>
      </w:r>
      <w:r>
        <w:rPr>
          <w:rFonts w:hint="eastAsia" w:ascii="宋体" w:hAnsi="宋体" w:eastAsia="宋体" w:cs="宋体"/>
          <w:szCs w:val="21"/>
        </w:rPr>
        <w:fldChar w:fldCharType="end"/>
      </w:r>
    </w:p>
    <w:p w14:paraId="6EC1ECC8">
      <w:pPr>
        <w:pStyle w:val="17"/>
        <w:tabs>
          <w:tab w:val="right" w:leader="dot" w:pos="9354"/>
        </w:tabs>
        <w:spacing w:line="360" w:lineRule="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_Toc10115 </w:instrText>
      </w:r>
      <w:r>
        <w:rPr>
          <w:rFonts w:hint="eastAsia" w:ascii="宋体" w:hAnsi="宋体" w:eastAsia="宋体" w:cs="宋体"/>
          <w:szCs w:val="21"/>
        </w:rPr>
        <w:fldChar w:fldCharType="separate"/>
      </w:r>
      <w:r>
        <w:rPr>
          <w:rFonts w:hint="eastAsia" w:ascii="宋体" w:hAnsi="宋体" w:eastAsia="宋体" w:cs="宋体"/>
          <w:szCs w:val="21"/>
          <w:lang w:val="en-US" w:eastAsia="zh-CN"/>
        </w:rPr>
        <w:t xml:space="preserve">2 </w:t>
      </w:r>
      <w:r>
        <w:rPr>
          <w:rFonts w:hint="eastAsia" w:ascii="宋体" w:hAnsi="宋体" w:eastAsia="宋体" w:cs="宋体"/>
          <w:szCs w:val="21"/>
        </w:rPr>
        <w:t>术语</w:t>
      </w:r>
      <w:r>
        <w:rPr>
          <w:rFonts w:hint="eastAsia" w:ascii="宋体" w:hAnsi="宋体" w:eastAsia="宋体" w:cs="宋体"/>
          <w:szCs w:val="21"/>
        </w:rPr>
        <w:tab/>
      </w:r>
      <w:r>
        <w:rPr>
          <w:rFonts w:hint="eastAsia" w:ascii="宋体" w:hAnsi="宋体" w:eastAsia="宋体" w:cs="宋体"/>
          <w:szCs w:val="21"/>
        </w:rPr>
        <w:fldChar w:fldCharType="end"/>
      </w:r>
    </w:p>
    <w:p w14:paraId="7E5EB9C9">
      <w:pPr>
        <w:pStyle w:val="17"/>
        <w:tabs>
          <w:tab w:val="right" w:leader="dot" w:pos="9354"/>
        </w:tabs>
        <w:spacing w:line="360" w:lineRule="auto"/>
        <w:rPr>
          <w:rFonts w:hint="eastAsia" w:ascii="宋体" w:hAnsi="宋体" w:eastAsia="宋体" w:cs="宋体"/>
          <w:szCs w:val="21"/>
        </w:rPr>
      </w:pPr>
      <w:r>
        <w:rPr>
          <w:rFonts w:hint="eastAsia" w:ascii="宋体" w:hAnsi="宋体" w:eastAsia="宋体" w:cs="宋体"/>
          <w:szCs w:val="21"/>
          <w:lang w:val="en-US" w:eastAsia="zh-CN"/>
        </w:rPr>
        <w:t xml:space="preserve">3 </w:t>
      </w:r>
      <w:r>
        <w:rPr>
          <w:rFonts w:hint="eastAsia" w:ascii="宋体" w:hAnsi="宋体" w:eastAsia="宋体" w:cs="宋体"/>
          <w:szCs w:val="21"/>
        </w:rPr>
        <w:fldChar w:fldCharType="begin"/>
      </w:r>
      <w:r>
        <w:rPr>
          <w:rFonts w:hint="eastAsia" w:ascii="宋体" w:hAnsi="宋体" w:eastAsia="宋体" w:cs="宋体"/>
          <w:szCs w:val="21"/>
        </w:rPr>
        <w:instrText xml:space="preserve"> HYPERLINK \l _Toc31869 </w:instrText>
      </w:r>
      <w:r>
        <w:rPr>
          <w:rFonts w:hint="eastAsia" w:ascii="宋体" w:hAnsi="宋体" w:eastAsia="宋体" w:cs="宋体"/>
          <w:szCs w:val="21"/>
        </w:rPr>
        <w:fldChar w:fldCharType="separate"/>
      </w:r>
      <w:r>
        <w:rPr>
          <w:rFonts w:hint="eastAsia" w:ascii="宋体" w:hAnsi="宋体" w:eastAsia="宋体" w:cs="宋体"/>
          <w:szCs w:val="21"/>
          <w:lang w:val="en-US" w:eastAsia="zh-CN"/>
        </w:rPr>
        <w:t>艺术特征</w:t>
      </w:r>
      <w:r>
        <w:rPr>
          <w:rFonts w:hint="eastAsia" w:ascii="宋体" w:hAnsi="宋体" w:eastAsia="宋体" w:cs="宋体"/>
          <w:szCs w:val="21"/>
        </w:rPr>
        <w:tab/>
      </w:r>
      <w:r>
        <w:rPr>
          <w:rFonts w:hint="eastAsia" w:ascii="宋体" w:hAnsi="宋体" w:eastAsia="宋体" w:cs="宋体"/>
          <w:szCs w:val="21"/>
        </w:rPr>
        <w:fldChar w:fldCharType="end"/>
      </w:r>
    </w:p>
    <w:p w14:paraId="2A9A8381">
      <w:pPr>
        <w:pStyle w:val="17"/>
        <w:tabs>
          <w:tab w:val="right" w:leader="dot" w:pos="9354"/>
        </w:tabs>
        <w:spacing w:line="360" w:lineRule="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_Toc31869 </w:instrText>
      </w:r>
      <w:r>
        <w:rPr>
          <w:rFonts w:hint="eastAsia" w:ascii="宋体" w:hAnsi="宋体" w:eastAsia="宋体" w:cs="宋体"/>
          <w:szCs w:val="21"/>
        </w:rPr>
        <w:fldChar w:fldCharType="separate"/>
      </w:r>
      <w:r>
        <w:rPr>
          <w:rFonts w:hint="eastAsia" w:ascii="宋体" w:hAnsi="宋体" w:eastAsia="宋体" w:cs="宋体"/>
          <w:szCs w:val="21"/>
          <w:lang w:val="en-US" w:eastAsia="zh-CN"/>
        </w:rPr>
        <w:t>4 工艺流程</w:t>
      </w:r>
      <w:r>
        <w:rPr>
          <w:rFonts w:hint="eastAsia" w:ascii="宋体" w:hAnsi="宋体" w:eastAsia="宋体" w:cs="宋体"/>
          <w:szCs w:val="21"/>
        </w:rPr>
        <w:tab/>
      </w:r>
      <w:r>
        <w:rPr>
          <w:rFonts w:hint="eastAsia" w:ascii="宋体" w:hAnsi="宋体" w:eastAsia="宋体" w:cs="宋体"/>
          <w:szCs w:val="21"/>
        </w:rPr>
        <w:fldChar w:fldCharType="end"/>
      </w:r>
    </w:p>
    <w:p w14:paraId="7A668A22">
      <w:pPr>
        <w:pStyle w:val="17"/>
        <w:tabs>
          <w:tab w:val="right" w:leader="dot" w:pos="9354"/>
        </w:tabs>
        <w:spacing w:line="360" w:lineRule="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_Toc31869 </w:instrText>
      </w:r>
      <w:r>
        <w:rPr>
          <w:rFonts w:hint="eastAsia" w:ascii="宋体" w:hAnsi="宋体" w:eastAsia="宋体" w:cs="宋体"/>
          <w:szCs w:val="21"/>
        </w:rPr>
        <w:fldChar w:fldCharType="separate"/>
      </w:r>
      <w:r>
        <w:rPr>
          <w:rFonts w:hint="eastAsia" w:ascii="宋体" w:hAnsi="宋体" w:eastAsia="宋体" w:cs="宋体"/>
          <w:szCs w:val="21"/>
          <w:lang w:val="en-US" w:eastAsia="zh-CN"/>
        </w:rPr>
        <w:t xml:space="preserve">5 </w:t>
      </w:r>
      <w:r>
        <w:rPr>
          <w:rFonts w:hint="default" w:ascii="宋体" w:hAnsi="宋体" w:eastAsia="宋体" w:cs="宋体"/>
          <w:szCs w:val="21"/>
        </w:rPr>
        <w:t>施工</w:t>
      </w:r>
      <w:r>
        <w:rPr>
          <w:rFonts w:hint="eastAsia" w:ascii="宋体" w:hAnsi="宋体" w:eastAsia="宋体" w:cs="宋体"/>
          <w:szCs w:val="21"/>
          <w:lang w:val="en-US" w:eastAsia="zh-CN"/>
        </w:rPr>
        <w:t>安装</w:t>
      </w:r>
      <w:r>
        <w:rPr>
          <w:rFonts w:hint="eastAsia" w:ascii="宋体" w:hAnsi="宋体" w:eastAsia="宋体" w:cs="宋体"/>
          <w:szCs w:val="21"/>
        </w:rPr>
        <w:tab/>
      </w:r>
      <w:r>
        <w:rPr>
          <w:rFonts w:hint="eastAsia" w:ascii="宋体" w:hAnsi="宋体" w:eastAsia="宋体" w:cs="宋体"/>
          <w:szCs w:val="21"/>
        </w:rPr>
        <w:fldChar w:fldCharType="end"/>
      </w:r>
    </w:p>
    <w:p w14:paraId="4B5BEAA0">
      <w:pPr>
        <w:pStyle w:val="17"/>
        <w:tabs>
          <w:tab w:val="right" w:leader="dot" w:pos="9354"/>
        </w:tabs>
        <w:spacing w:line="360" w:lineRule="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_Toc31869 </w:instrText>
      </w:r>
      <w:r>
        <w:rPr>
          <w:rFonts w:hint="eastAsia" w:ascii="宋体" w:hAnsi="宋体" w:eastAsia="宋体" w:cs="宋体"/>
          <w:szCs w:val="21"/>
        </w:rPr>
        <w:fldChar w:fldCharType="separate"/>
      </w:r>
      <w:r>
        <w:rPr>
          <w:rFonts w:hint="eastAsia" w:ascii="宋体" w:hAnsi="宋体" w:eastAsia="宋体" w:cs="宋体"/>
          <w:szCs w:val="21"/>
          <w:lang w:val="en-US" w:eastAsia="zh-CN"/>
        </w:rPr>
        <w:t xml:space="preserve">6 </w:t>
      </w:r>
      <w:r>
        <w:rPr>
          <w:rFonts w:hint="default" w:ascii="宋体" w:hAnsi="宋体" w:eastAsia="宋体" w:cs="宋体"/>
          <w:szCs w:val="21"/>
        </w:rPr>
        <w:t>验收</w:t>
      </w:r>
      <w:r>
        <w:rPr>
          <w:rFonts w:hint="eastAsia" w:ascii="宋体" w:hAnsi="宋体" w:eastAsia="宋体" w:cs="宋体"/>
          <w:szCs w:val="21"/>
        </w:rPr>
        <w:tab/>
      </w:r>
      <w:r>
        <w:rPr>
          <w:rFonts w:hint="eastAsia" w:ascii="宋体" w:hAnsi="宋体" w:eastAsia="宋体" w:cs="宋体"/>
          <w:szCs w:val="21"/>
        </w:rPr>
        <w:fldChar w:fldCharType="end"/>
      </w:r>
    </w:p>
    <w:p w14:paraId="3ABC4405">
      <w:pPr>
        <w:pStyle w:val="17"/>
        <w:tabs>
          <w:tab w:val="right" w:leader="dot" w:pos="9354"/>
        </w:tabs>
        <w:spacing w:line="360" w:lineRule="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_Toc31869 </w:instrText>
      </w:r>
      <w:r>
        <w:rPr>
          <w:rFonts w:hint="eastAsia" w:ascii="宋体" w:hAnsi="宋体" w:eastAsia="宋体" w:cs="宋体"/>
          <w:szCs w:val="21"/>
        </w:rPr>
        <w:fldChar w:fldCharType="separate"/>
      </w:r>
      <w:r>
        <w:rPr>
          <w:rFonts w:hint="eastAsia" w:ascii="宋体" w:hAnsi="宋体" w:eastAsia="宋体" w:cs="宋体"/>
          <w:szCs w:val="21"/>
          <w:lang w:val="en-US" w:eastAsia="zh-CN"/>
        </w:rPr>
        <w:t>7</w:t>
      </w:r>
      <w:r>
        <w:rPr>
          <w:rFonts w:hint="default" w:ascii="宋体" w:hAnsi="宋体" w:eastAsia="宋体" w:cs="宋体"/>
          <w:szCs w:val="21"/>
        </w:rPr>
        <w:t xml:space="preserve"> </w:t>
      </w:r>
      <w:r>
        <w:rPr>
          <w:rFonts w:hint="eastAsia" w:ascii="宋体" w:hAnsi="宋体" w:eastAsia="宋体" w:cs="宋体"/>
          <w:szCs w:val="21"/>
          <w:lang w:val="en-US" w:eastAsia="zh-CN"/>
        </w:rPr>
        <w:t>修复和保护</w:t>
      </w:r>
      <w:r>
        <w:rPr>
          <w:rFonts w:hint="eastAsia" w:ascii="宋体" w:hAnsi="宋体" w:eastAsia="宋体" w:cs="宋体"/>
          <w:szCs w:val="21"/>
        </w:rPr>
        <w:tab/>
      </w:r>
      <w:r>
        <w:rPr>
          <w:rFonts w:hint="eastAsia" w:ascii="宋体" w:hAnsi="宋体" w:eastAsia="宋体" w:cs="宋体"/>
          <w:szCs w:val="21"/>
        </w:rPr>
        <w:fldChar w:fldCharType="end"/>
      </w:r>
    </w:p>
    <w:p w14:paraId="168B1B52">
      <w:pPr>
        <w:pStyle w:val="17"/>
        <w:tabs>
          <w:tab w:val="right" w:leader="dot" w:pos="9354"/>
        </w:tabs>
        <w:spacing w:line="360" w:lineRule="auto"/>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_Toc31869 </w:instrText>
      </w:r>
      <w:r>
        <w:rPr>
          <w:rFonts w:hint="eastAsia" w:ascii="宋体" w:hAnsi="宋体" w:eastAsia="宋体" w:cs="宋体"/>
          <w:szCs w:val="21"/>
        </w:rPr>
        <w:fldChar w:fldCharType="separate"/>
      </w:r>
      <w:r>
        <w:rPr>
          <w:rFonts w:hint="eastAsia" w:hAnsi="宋体" w:cs="宋体"/>
          <w:szCs w:val="21"/>
          <w:lang w:val="en-US" w:eastAsia="zh-CN"/>
        </w:rPr>
        <w:t>8</w:t>
      </w:r>
      <w:r>
        <w:rPr>
          <w:rFonts w:hint="default" w:ascii="宋体" w:hAnsi="宋体" w:eastAsia="宋体" w:cs="宋体"/>
          <w:szCs w:val="21"/>
        </w:rPr>
        <w:t xml:space="preserve"> </w:t>
      </w:r>
      <w:r>
        <w:rPr>
          <w:rFonts w:hint="eastAsia" w:hAnsi="宋体" w:cs="宋体"/>
          <w:szCs w:val="21"/>
          <w:lang w:val="en-US" w:eastAsia="zh-CN"/>
        </w:rPr>
        <w:t>附录</w:t>
      </w:r>
      <w:r>
        <w:rPr>
          <w:rFonts w:hint="eastAsia" w:ascii="宋体" w:hAnsi="宋体" w:eastAsia="宋体" w:cs="宋体"/>
          <w:szCs w:val="21"/>
        </w:rPr>
        <w:tab/>
      </w:r>
      <w:r>
        <w:rPr>
          <w:rFonts w:hint="eastAsia" w:ascii="宋体" w:hAnsi="宋体" w:eastAsia="宋体" w:cs="宋体"/>
          <w:szCs w:val="21"/>
        </w:rPr>
        <w:fldChar w:fldCharType="end"/>
      </w:r>
    </w:p>
    <w:p w14:paraId="5A36B599">
      <w:pPr>
        <w:rPr>
          <w:rFonts w:hint="eastAsia"/>
        </w:rPr>
      </w:pPr>
    </w:p>
    <w:p w14:paraId="746C042B">
      <w:pPr>
        <w:pStyle w:val="17"/>
        <w:tabs>
          <w:tab w:val="right" w:leader="dot" w:pos="9354"/>
        </w:tabs>
        <w:spacing w:line="360" w:lineRule="auto"/>
        <w:rPr>
          <w:rFonts w:hint="eastAsia" w:ascii="宋体" w:hAnsi="宋体" w:eastAsia="宋体" w:cs="宋体"/>
          <w:szCs w:val="21"/>
        </w:rPr>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type="lines" w:linePitch="312" w:charSpace="0"/>
        </w:sectPr>
      </w:pPr>
      <w:r>
        <w:rPr>
          <w:rFonts w:hint="eastAsia" w:ascii="宋体" w:hAnsi="宋体" w:eastAsia="宋体" w:cs="宋体"/>
          <w:szCs w:val="21"/>
        </w:rPr>
        <w:fldChar w:fldCharType="end"/>
      </w:r>
      <w:bookmarkEnd w:id="1"/>
      <w:bookmarkStart w:id="7" w:name="_Toc26184"/>
      <w:bookmarkStart w:id="8" w:name="BookMark2"/>
    </w:p>
    <w:p w14:paraId="580896BF">
      <w:pPr>
        <w:pStyle w:val="92"/>
        <w:spacing w:after="468" w:line="360" w:lineRule="auto"/>
        <w:rPr>
          <w:rFonts w:hint="eastAsia" w:ascii="宋体" w:hAnsi="宋体" w:eastAsia="宋体" w:cs="宋体"/>
          <w:sz w:val="21"/>
          <w:szCs w:val="21"/>
        </w:rPr>
      </w:pPr>
      <w:r>
        <w:rPr>
          <w:rFonts w:hint="eastAsia" w:ascii="宋体" w:hAnsi="宋体" w:eastAsia="宋体" w:cs="宋体"/>
          <w:spacing w:val="320"/>
          <w:sz w:val="21"/>
          <w:szCs w:val="21"/>
        </w:rPr>
        <w:t>前</w:t>
      </w:r>
      <w:r>
        <w:rPr>
          <w:rFonts w:hint="eastAsia" w:ascii="宋体" w:hAnsi="宋体" w:eastAsia="宋体" w:cs="宋体"/>
          <w:sz w:val="21"/>
          <w:szCs w:val="21"/>
        </w:rPr>
        <w:t>言</w:t>
      </w:r>
      <w:bookmarkEnd w:id="2"/>
      <w:bookmarkEnd w:id="3"/>
      <w:bookmarkEnd w:id="4"/>
      <w:bookmarkEnd w:id="5"/>
      <w:bookmarkEnd w:id="6"/>
      <w:bookmarkEnd w:id="7"/>
    </w:p>
    <w:p w14:paraId="2B5767D4">
      <w:pPr>
        <w:pStyle w:val="57"/>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本文件按照GB/T 1.1—2020《标准化工作导则  第1部分：标准化文件的结构和起草规则》的规定起草。</w:t>
      </w:r>
    </w:p>
    <w:p w14:paraId="72C7879A">
      <w:pPr>
        <w:pStyle w:val="57"/>
        <w:spacing w:line="360" w:lineRule="auto"/>
        <w:ind w:firstLine="420"/>
        <w:rPr>
          <w:rFonts w:hint="eastAsia" w:ascii="宋体" w:hAnsi="宋体" w:eastAsia="宋体" w:cs="宋体"/>
          <w:sz w:val="21"/>
          <w:szCs w:val="21"/>
        </w:rPr>
      </w:pPr>
      <w:r>
        <w:rPr>
          <w:rFonts w:hint="eastAsia" w:ascii="宋体" w:hAnsi="宋体" w:eastAsia="宋体" w:cs="宋体"/>
          <w:sz w:val="21"/>
          <w:szCs w:val="21"/>
        </w:rPr>
        <w:t>请注意本文件的某些内容可能涉及专利。本文件的发布机构不承担识别专利的责任。</w:t>
      </w:r>
    </w:p>
    <w:p w14:paraId="46AE708A">
      <w:pPr>
        <w:pStyle w:val="57"/>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本文件由黄山市徽派古建产业发展促进会提出。</w:t>
      </w:r>
    </w:p>
    <w:p w14:paraId="51C75492">
      <w:pPr>
        <w:pStyle w:val="57"/>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本文件由黄山市住房和城乡建设局（市城市管理局）归口。</w:t>
      </w:r>
    </w:p>
    <w:p w14:paraId="3D7A078B">
      <w:pPr>
        <w:pStyle w:val="57"/>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rPr>
        <w:t>本文件起草单位：</w:t>
      </w:r>
      <w:r>
        <w:rPr>
          <w:rFonts w:hint="eastAsia" w:ascii="宋体" w:hAnsi="宋体" w:eastAsia="宋体" w:cs="宋体"/>
          <w:sz w:val="21"/>
          <w:szCs w:val="21"/>
          <w:lang w:val="en-US" w:eastAsia="zh-CN"/>
        </w:rPr>
        <w:t>黄山市黟县琢艺堂三雕工艺有限公司、黄山学院、黄山市城市建筑勘察设计院</w:t>
      </w:r>
      <w:r>
        <w:rPr>
          <w:rFonts w:hint="eastAsia" w:hAnsi="宋体" w:cs="宋体"/>
          <w:sz w:val="21"/>
          <w:szCs w:val="21"/>
          <w:lang w:val="en-US" w:eastAsia="zh-CN"/>
        </w:rPr>
        <w:t>、</w:t>
      </w:r>
      <w:r>
        <w:rPr>
          <w:rFonts w:hint="eastAsia" w:ascii="宋体" w:hAnsi="宋体" w:eastAsia="宋体" w:cs="宋体"/>
          <w:sz w:val="21"/>
          <w:szCs w:val="21"/>
          <w:lang w:val="en-US" w:eastAsia="zh-CN"/>
        </w:rPr>
        <w:t>黄山市徽派古建产业发展促进会、黄山市建筑业协会、歙县砖雕协会、鸿茂建设集团有限公司、黄山市建工集团有限公司、黄山新睿建筑工程有限责任公司</w:t>
      </w:r>
      <w:r>
        <w:rPr>
          <w:rFonts w:hint="eastAsia" w:hAnsi="宋体" w:cs="宋体"/>
          <w:sz w:val="21"/>
          <w:szCs w:val="21"/>
          <w:lang w:val="en-US" w:eastAsia="zh-CN"/>
        </w:rPr>
        <w:t>。</w:t>
      </w:r>
    </w:p>
    <w:p w14:paraId="1C414EC4">
      <w:pPr>
        <w:pStyle w:val="57"/>
        <w:spacing w:line="360" w:lineRule="auto"/>
        <w:ind w:firstLine="420"/>
        <w:rPr>
          <w:rFonts w:hint="eastAsia" w:ascii="宋体" w:hAnsi="宋体" w:eastAsia="宋体" w:cs="宋体"/>
          <w:sz w:val="21"/>
          <w:szCs w:val="21"/>
        </w:rPr>
      </w:pPr>
      <w:r>
        <w:rPr>
          <w:rFonts w:hint="eastAsia" w:ascii="宋体" w:hAnsi="宋体" w:eastAsia="宋体" w:cs="宋体"/>
          <w:sz w:val="21"/>
          <w:szCs w:val="21"/>
        </w:rPr>
        <w:t>本文件主要起草人：</w:t>
      </w:r>
    </w:p>
    <w:p w14:paraId="110AF63B">
      <w:pPr>
        <w:pStyle w:val="57"/>
        <w:spacing w:line="360" w:lineRule="auto"/>
        <w:ind w:firstLine="420"/>
        <w:rPr>
          <w:rFonts w:hint="default" w:hAnsi="宋体" w:cs="宋体"/>
          <w:sz w:val="21"/>
          <w:szCs w:val="21"/>
          <w:lang w:val="en-US" w:eastAsia="zh-CN"/>
        </w:rPr>
      </w:pPr>
      <w:r>
        <w:rPr>
          <w:rFonts w:hint="eastAsia" w:hAnsi="宋体" w:cs="宋体"/>
          <w:sz w:val="21"/>
          <w:szCs w:val="21"/>
          <w:lang w:val="en-US" w:eastAsia="zh-CN"/>
        </w:rPr>
        <w:t>张潇、王永强、陈继腾、邓林、吴臻、方乐成、吴正辉、方惠雄、方  骏</w:t>
      </w:r>
    </w:p>
    <w:p w14:paraId="1A768C00">
      <w:pPr>
        <w:pStyle w:val="105"/>
        <w:numPr>
          <w:ilvl w:val="1"/>
          <w:numId w:val="0"/>
        </w:numPr>
        <w:spacing w:before="312" w:after="312" w:line="360" w:lineRule="auto"/>
        <w:ind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规范性引用文件</w:t>
      </w:r>
      <w:r>
        <w:rPr>
          <w:rFonts w:hint="eastAsia" w:ascii="宋体" w:hAnsi="宋体" w:eastAsia="宋体" w:cs="宋体"/>
          <w:sz w:val="21"/>
          <w:szCs w:val="21"/>
          <w:lang w:eastAsia="zh-CN"/>
        </w:rPr>
        <w:t>：</w:t>
      </w:r>
    </w:p>
    <w:p w14:paraId="0E56519D">
      <w:pPr>
        <w:pStyle w:val="57"/>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1、《砌体结构工程施工质量验收规范》 GB 50203</w:t>
      </w:r>
    </w:p>
    <w:p w14:paraId="102A0B26">
      <w:pPr>
        <w:pStyle w:val="57"/>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2、《古建筑木结构维护与加固技术规范》GB50165-2024  </w:t>
      </w:r>
    </w:p>
    <w:p w14:paraId="04E8419F">
      <w:pPr>
        <w:pStyle w:val="57"/>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3、《古建筑修建工程施工与质量验收规范》JGJ159-2008  </w:t>
      </w:r>
    </w:p>
    <w:p w14:paraId="139D6745">
      <w:pPr>
        <w:pStyle w:val="57"/>
        <w:spacing w:line="360" w:lineRule="auto"/>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4、《砌体结构通用规范》GB55007-2021</w:t>
      </w:r>
    </w:p>
    <w:p w14:paraId="7F4CD5DD">
      <w:pPr>
        <w:pStyle w:val="57"/>
        <w:spacing w:line="360" w:lineRule="auto"/>
        <w:ind w:firstLine="42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5、《砌体结构工程施工规范》GB50924-2014</w:t>
      </w:r>
    </w:p>
    <w:p w14:paraId="19AFAC5A">
      <w:pPr>
        <w:pStyle w:val="57"/>
        <w:spacing w:line="360" w:lineRule="auto"/>
        <w:ind w:firstLine="420"/>
        <w:rPr>
          <w:rFonts w:hint="eastAsia" w:ascii="宋体" w:hAnsi="宋体" w:eastAsia="宋体" w:cs="宋体"/>
          <w:sz w:val="21"/>
          <w:szCs w:val="21"/>
        </w:rPr>
      </w:pPr>
    </w:p>
    <w:bookmarkEnd w:id="8"/>
    <w:p w14:paraId="754D3C8A">
      <w:pPr>
        <w:pStyle w:val="90"/>
        <w:spacing w:after="468" w:line="360" w:lineRule="auto"/>
        <w:rPr>
          <w:rFonts w:hint="eastAsia" w:ascii="宋体" w:hAnsi="宋体" w:eastAsia="宋体" w:cs="宋体"/>
          <w:sz w:val="21"/>
          <w:szCs w:val="21"/>
        </w:rPr>
      </w:pPr>
      <w:bookmarkStart w:id="9" w:name="_Toc19686"/>
      <w:bookmarkStart w:id="10" w:name="_Toc18923"/>
      <w:bookmarkStart w:id="11" w:name="_Toc151995192"/>
      <w:bookmarkStart w:id="12" w:name="BookMark3"/>
    </w:p>
    <w:p w14:paraId="323197D2">
      <w:pPr>
        <w:pStyle w:val="90"/>
        <w:spacing w:after="468" w:line="360" w:lineRule="auto"/>
        <w:rPr>
          <w:rFonts w:hint="eastAsia" w:ascii="宋体" w:hAnsi="宋体" w:eastAsia="宋体" w:cs="宋体"/>
          <w:sz w:val="21"/>
          <w:szCs w:val="21"/>
        </w:rPr>
      </w:pPr>
    </w:p>
    <w:p w14:paraId="63E3AFC8">
      <w:pPr>
        <w:pStyle w:val="90"/>
        <w:spacing w:after="468" w:line="360" w:lineRule="auto"/>
        <w:rPr>
          <w:rFonts w:hint="eastAsia" w:ascii="宋体" w:hAnsi="宋体" w:eastAsia="宋体" w:cs="宋体"/>
          <w:sz w:val="21"/>
          <w:szCs w:val="21"/>
        </w:rPr>
      </w:pPr>
    </w:p>
    <w:p w14:paraId="48846348">
      <w:pPr>
        <w:pStyle w:val="90"/>
        <w:spacing w:after="468" w:line="360" w:lineRule="auto"/>
        <w:rPr>
          <w:rFonts w:hint="eastAsia" w:ascii="宋体" w:hAnsi="宋体" w:eastAsia="宋体" w:cs="宋体"/>
          <w:sz w:val="21"/>
          <w:szCs w:val="21"/>
        </w:rPr>
      </w:pPr>
    </w:p>
    <w:p w14:paraId="2B40B29C">
      <w:pPr>
        <w:pStyle w:val="90"/>
        <w:numPr>
          <w:ilvl w:val="0"/>
          <w:numId w:val="0"/>
        </w:numPr>
        <w:spacing w:after="468" w:line="360" w:lineRule="auto"/>
        <w:ind w:leftChars="0"/>
        <w:jc w:val="both"/>
        <w:rPr>
          <w:rFonts w:hint="eastAsia" w:ascii="宋体" w:hAnsi="宋体" w:eastAsia="宋体" w:cs="宋体"/>
          <w:sz w:val="21"/>
          <w:szCs w:val="21"/>
        </w:rPr>
      </w:pPr>
    </w:p>
    <w:p w14:paraId="2C116EB0">
      <w:pPr>
        <w:pStyle w:val="90"/>
        <w:spacing w:after="468" w:line="360" w:lineRule="auto"/>
        <w:rPr>
          <w:rFonts w:hint="eastAsia" w:ascii="宋体" w:hAnsi="宋体" w:eastAsia="宋体" w:cs="宋体"/>
          <w:sz w:val="21"/>
          <w:szCs w:val="21"/>
        </w:rPr>
      </w:pPr>
    </w:p>
    <w:p w14:paraId="7DA3417D">
      <w:pPr>
        <w:pStyle w:val="90"/>
        <w:spacing w:after="468" w:line="360" w:lineRule="auto"/>
        <w:rPr>
          <w:rFonts w:hint="eastAsia" w:ascii="宋体" w:hAnsi="宋体" w:eastAsia="宋体" w:cs="宋体"/>
          <w:sz w:val="21"/>
          <w:szCs w:val="21"/>
        </w:rPr>
      </w:pPr>
    </w:p>
    <w:p w14:paraId="10B13F3A">
      <w:pPr>
        <w:pStyle w:val="90"/>
        <w:spacing w:after="468" w:line="360" w:lineRule="auto"/>
        <w:rPr>
          <w:rFonts w:hint="eastAsia" w:ascii="宋体" w:hAnsi="宋体" w:eastAsia="宋体" w:cs="宋体"/>
          <w:sz w:val="21"/>
          <w:szCs w:val="21"/>
        </w:rPr>
      </w:pPr>
    </w:p>
    <w:p w14:paraId="3C7ABFD2">
      <w:pPr>
        <w:pStyle w:val="90"/>
        <w:spacing w:after="468" w:line="360" w:lineRule="auto"/>
        <w:rPr>
          <w:rFonts w:hint="eastAsia" w:ascii="宋体" w:hAnsi="宋体" w:eastAsia="宋体" w:cs="宋体"/>
          <w:sz w:val="21"/>
          <w:szCs w:val="21"/>
        </w:rPr>
      </w:pPr>
      <w:r>
        <w:rPr>
          <w:rFonts w:hint="eastAsia" w:ascii="宋体" w:hAnsi="宋体" w:eastAsia="宋体" w:cs="宋体"/>
          <w:spacing w:val="320"/>
          <w:sz w:val="21"/>
          <w:szCs w:val="21"/>
        </w:rPr>
        <w:t>引</w:t>
      </w:r>
      <w:r>
        <w:rPr>
          <w:rFonts w:hint="eastAsia" w:ascii="宋体" w:hAnsi="宋体" w:eastAsia="宋体" w:cs="宋体"/>
          <w:sz w:val="21"/>
          <w:szCs w:val="21"/>
        </w:rPr>
        <w:t>言</w:t>
      </w:r>
      <w:bookmarkEnd w:id="9"/>
      <w:bookmarkEnd w:id="10"/>
      <w:bookmarkEnd w:id="11"/>
    </w:p>
    <w:p w14:paraId="3E1C7705">
      <w:pPr>
        <w:pStyle w:val="57"/>
        <w:spacing w:line="360" w:lineRule="auto"/>
        <w:ind w:firstLine="420"/>
        <w:rPr>
          <w:rFonts w:hint="eastAsia" w:hAnsi="宋体" w:cs="宋体"/>
          <w:sz w:val="21"/>
          <w:szCs w:val="21"/>
          <w:lang w:val="en-US" w:eastAsia="zh-CN"/>
        </w:rPr>
      </w:pPr>
      <w:r>
        <w:rPr>
          <w:rFonts w:hint="eastAsia" w:ascii="宋体" w:hAnsi="宋体" w:eastAsia="宋体" w:cs="宋体"/>
          <w:sz w:val="21"/>
          <w:szCs w:val="21"/>
        </w:rPr>
        <w:t>为了促进徽派建筑产业高质量发展，规范本行政区域内徽派建筑</w:t>
      </w:r>
      <w:r>
        <w:rPr>
          <w:rFonts w:hint="eastAsia" w:ascii="宋体" w:hAnsi="宋体" w:eastAsia="宋体" w:cs="宋体"/>
          <w:sz w:val="21"/>
          <w:szCs w:val="21"/>
          <w:lang w:eastAsia="zh-CN"/>
        </w:rPr>
        <w:t>砖雕</w:t>
      </w:r>
      <w:r>
        <w:rPr>
          <w:rFonts w:hint="eastAsia" w:ascii="宋体" w:hAnsi="宋体" w:eastAsia="宋体" w:cs="宋体"/>
          <w:sz w:val="21"/>
          <w:szCs w:val="21"/>
          <w:lang w:val="en-US" w:eastAsia="zh-CN"/>
        </w:rPr>
        <w:t>的</w:t>
      </w:r>
      <w:r>
        <w:rPr>
          <w:rFonts w:hint="eastAsia" w:ascii="宋体" w:hAnsi="宋体" w:eastAsia="宋体" w:cs="宋体"/>
          <w:sz w:val="21"/>
          <w:szCs w:val="21"/>
        </w:rPr>
        <w:t>设计、</w:t>
      </w:r>
      <w:r>
        <w:rPr>
          <w:rFonts w:hint="eastAsia" w:ascii="宋体" w:hAnsi="宋体" w:eastAsia="宋体" w:cs="宋体"/>
          <w:sz w:val="21"/>
          <w:szCs w:val="21"/>
          <w:lang w:val="en-US" w:eastAsia="zh-CN"/>
        </w:rPr>
        <w:t>制作、</w:t>
      </w:r>
      <w:r>
        <w:rPr>
          <w:rFonts w:hint="eastAsia" w:ascii="宋体" w:hAnsi="宋体" w:eastAsia="宋体" w:cs="宋体"/>
          <w:sz w:val="21"/>
          <w:szCs w:val="21"/>
        </w:rPr>
        <w:t>施工、检测、</w:t>
      </w:r>
      <w:r>
        <w:rPr>
          <w:rFonts w:hint="eastAsia" w:ascii="宋体" w:hAnsi="宋体" w:eastAsia="宋体" w:cs="宋体"/>
          <w:sz w:val="21"/>
          <w:szCs w:val="21"/>
          <w:lang w:val="en-US" w:eastAsia="zh-CN"/>
        </w:rPr>
        <w:t>验收</w:t>
      </w:r>
      <w:r>
        <w:rPr>
          <w:rFonts w:hint="eastAsia" w:ascii="宋体" w:hAnsi="宋体" w:eastAsia="宋体" w:cs="宋体"/>
          <w:sz w:val="21"/>
          <w:szCs w:val="21"/>
        </w:rPr>
        <w:t>，做好徽派建筑活化利用，通过研究分析黄山市徽派建筑</w:t>
      </w:r>
      <w:r>
        <w:rPr>
          <w:rFonts w:hint="eastAsia" w:ascii="宋体" w:hAnsi="宋体" w:eastAsia="宋体" w:cs="宋体"/>
          <w:sz w:val="21"/>
          <w:szCs w:val="21"/>
          <w:lang w:val="en-US" w:eastAsia="zh-CN"/>
        </w:rPr>
        <w:t>砖雕现状</w:t>
      </w:r>
      <w:r>
        <w:rPr>
          <w:rFonts w:hint="eastAsia" w:ascii="宋体" w:hAnsi="宋体" w:eastAsia="宋体" w:cs="宋体"/>
          <w:sz w:val="21"/>
          <w:szCs w:val="21"/>
        </w:rPr>
        <w:t>，参考国内</w:t>
      </w:r>
      <w:r>
        <w:rPr>
          <w:rFonts w:hint="eastAsia" w:ascii="宋体" w:hAnsi="宋体" w:eastAsia="宋体" w:cs="宋体"/>
          <w:sz w:val="21"/>
          <w:szCs w:val="21"/>
          <w:lang w:eastAsia="zh-CN"/>
        </w:rPr>
        <w:t>砖雕</w:t>
      </w:r>
      <w:r>
        <w:rPr>
          <w:rFonts w:hint="eastAsia" w:ascii="宋体" w:hAnsi="宋体" w:eastAsia="宋体" w:cs="宋体"/>
          <w:sz w:val="21"/>
          <w:szCs w:val="21"/>
          <w:lang w:val="en-US" w:eastAsia="zh-CN"/>
        </w:rPr>
        <w:t>制作的</w:t>
      </w:r>
      <w:r>
        <w:rPr>
          <w:rFonts w:hint="eastAsia" w:ascii="宋体" w:hAnsi="宋体" w:eastAsia="宋体" w:cs="宋体"/>
          <w:sz w:val="21"/>
          <w:szCs w:val="21"/>
        </w:rPr>
        <w:t>经验，提出了徽派建筑</w:t>
      </w:r>
      <w:r>
        <w:rPr>
          <w:rFonts w:hint="eastAsia" w:ascii="宋体" w:hAnsi="宋体" w:eastAsia="宋体" w:cs="宋体"/>
          <w:sz w:val="21"/>
          <w:szCs w:val="21"/>
          <w:lang w:eastAsia="zh-CN"/>
        </w:rPr>
        <w:t>砖雕</w:t>
      </w:r>
      <w:r>
        <w:rPr>
          <w:rFonts w:hint="eastAsia" w:ascii="宋体" w:hAnsi="宋体" w:eastAsia="宋体" w:cs="宋体"/>
          <w:sz w:val="21"/>
          <w:szCs w:val="21"/>
          <w:lang w:val="en-US" w:eastAsia="zh-CN"/>
        </w:rPr>
        <w:t>的</w:t>
      </w:r>
      <w:r>
        <w:rPr>
          <w:rFonts w:hint="eastAsia" w:ascii="宋体" w:hAnsi="宋体" w:eastAsia="宋体" w:cs="宋体"/>
          <w:sz w:val="21"/>
          <w:szCs w:val="21"/>
        </w:rPr>
        <w:t>设计、</w:t>
      </w:r>
      <w:r>
        <w:rPr>
          <w:rFonts w:hint="eastAsia" w:ascii="宋体" w:hAnsi="宋体" w:eastAsia="宋体" w:cs="宋体"/>
          <w:sz w:val="21"/>
          <w:szCs w:val="21"/>
          <w:lang w:val="en-US" w:eastAsia="zh-CN"/>
        </w:rPr>
        <w:t>制作、</w:t>
      </w:r>
      <w:r>
        <w:rPr>
          <w:rFonts w:hint="eastAsia" w:ascii="宋体" w:hAnsi="宋体" w:eastAsia="宋体" w:cs="宋体"/>
          <w:sz w:val="21"/>
          <w:szCs w:val="21"/>
        </w:rPr>
        <w:t>施工、检测、</w:t>
      </w:r>
      <w:r>
        <w:rPr>
          <w:rFonts w:hint="eastAsia" w:ascii="宋体" w:hAnsi="宋体" w:eastAsia="宋体" w:cs="宋体"/>
          <w:sz w:val="21"/>
          <w:szCs w:val="21"/>
          <w:lang w:val="en-US" w:eastAsia="zh-CN"/>
        </w:rPr>
        <w:t>验收</w:t>
      </w:r>
      <w:r>
        <w:rPr>
          <w:rFonts w:hint="eastAsia" w:ascii="宋体" w:hAnsi="宋体" w:eastAsia="宋体" w:cs="宋体"/>
          <w:sz w:val="21"/>
          <w:szCs w:val="21"/>
        </w:rPr>
        <w:t>的基本原则和技术</w:t>
      </w:r>
      <w:r>
        <w:rPr>
          <w:rFonts w:hint="eastAsia" w:ascii="宋体" w:hAnsi="宋体" w:eastAsia="宋体" w:cs="宋体"/>
          <w:sz w:val="21"/>
          <w:szCs w:val="21"/>
          <w:lang w:val="en-US" w:eastAsia="zh-CN"/>
        </w:rPr>
        <w:t>要</w:t>
      </w:r>
      <w:r>
        <w:rPr>
          <w:rFonts w:hint="eastAsia" w:hAnsi="宋体" w:cs="宋体"/>
          <w:sz w:val="21"/>
          <w:szCs w:val="21"/>
          <w:lang w:val="en-US" w:eastAsia="zh-CN"/>
        </w:rPr>
        <w:t>点。</w:t>
      </w:r>
    </w:p>
    <w:p w14:paraId="0509A578">
      <w:pPr>
        <w:pStyle w:val="57"/>
        <w:spacing w:line="360" w:lineRule="auto"/>
        <w:ind w:firstLine="420"/>
        <w:rPr>
          <w:rFonts w:hint="eastAsia" w:hAnsi="宋体" w:cs="宋体"/>
          <w:sz w:val="21"/>
          <w:szCs w:val="21"/>
          <w:lang w:val="en-US" w:eastAsia="zh-CN"/>
        </w:rPr>
      </w:pPr>
    </w:p>
    <w:p w14:paraId="5E9AF290">
      <w:pPr>
        <w:pStyle w:val="57"/>
        <w:spacing w:line="360" w:lineRule="auto"/>
        <w:ind w:firstLine="420"/>
        <w:rPr>
          <w:rFonts w:hint="default" w:hAnsi="宋体" w:cs="宋体"/>
          <w:sz w:val="21"/>
          <w:szCs w:val="21"/>
          <w:lang w:val="en-US" w:eastAsia="zh-CN"/>
        </w:rPr>
        <w:sectPr>
          <w:headerReference r:id="rId13" w:type="default"/>
          <w:footerReference r:id="rId14" w:type="default"/>
          <w:pgSz w:w="11906" w:h="16838"/>
          <w:pgMar w:top="1928" w:right="1134" w:bottom="1134" w:left="1134" w:header="1418" w:footer="1134" w:gutter="284"/>
          <w:pgNumType w:fmt="upperRoman"/>
          <w:cols w:space="425" w:num="1"/>
          <w:formProt w:val="0"/>
          <w:docGrid w:type="lines" w:linePitch="312" w:charSpace="0"/>
        </w:sectPr>
      </w:pPr>
    </w:p>
    <w:bookmarkEnd w:id="12"/>
    <w:sdt>
      <w:sdtPr>
        <w:rPr>
          <w:rFonts w:hint="eastAsia" w:ascii="黑体" w:hAnsi="黑体" w:eastAsia="黑体" w:cs="黑体"/>
          <w:kern w:val="2"/>
          <w:sz w:val="36"/>
          <w:szCs w:val="36"/>
        </w:rPr>
        <w:tag w:val="NEW_STAND_NAME"/>
        <w:id w:val="595910757"/>
        <w:lock w:val="sdtLocked"/>
        <w:placeholder>
          <w:docPart w:val="3E301DF04AD64CD4BD020E0A9FFA5C88"/>
        </w:placeholder>
      </w:sdtPr>
      <w:sdtEndPr>
        <w:rPr>
          <w:rFonts w:hint="eastAsia" w:ascii="黑体" w:hAnsi="黑体" w:eastAsia="黑体" w:cs="黑体"/>
          <w:b/>
          <w:bCs/>
          <w:kern w:val="0"/>
          <w:sz w:val="36"/>
          <w:szCs w:val="36"/>
        </w:rPr>
      </w:sdtEndPr>
      <w:sdtContent>
        <w:p w14:paraId="73842E29">
          <w:pPr>
            <w:pStyle w:val="235"/>
            <w:spacing w:line="600" w:lineRule="auto"/>
            <w:jc w:val="center"/>
            <w:rPr>
              <w:rFonts w:hint="eastAsia" w:ascii="黑体" w:hAnsi="黑体" w:eastAsia="黑体" w:cs="黑体"/>
              <w:b/>
              <w:bCs/>
              <w:sz w:val="36"/>
              <w:szCs w:val="36"/>
            </w:rPr>
          </w:pPr>
          <w:bookmarkStart w:id="13" w:name="NEW_STAND_NAME"/>
          <w:bookmarkStart w:id="14" w:name="BookMark4"/>
          <w:r>
            <w:rPr>
              <w:rFonts w:hint="eastAsia" w:hAnsi="黑体" w:cs="黑体"/>
              <w:kern w:val="2"/>
              <w:sz w:val="36"/>
              <w:szCs w:val="36"/>
              <w:lang w:val="en-US" w:eastAsia="zh-CN"/>
            </w:rPr>
            <w:t xml:space="preserve"> </w:t>
          </w:r>
          <w:r>
            <w:rPr>
              <w:rFonts w:hint="eastAsia" w:ascii="黑体" w:hAnsi="黑体" w:eastAsia="黑体" w:cs="黑体"/>
              <w:b/>
              <w:bCs/>
              <w:sz w:val="36"/>
              <w:szCs w:val="36"/>
            </w:rPr>
            <w:t>徽派建筑</w:t>
          </w:r>
          <w:r>
            <w:rPr>
              <w:rFonts w:hint="eastAsia" w:ascii="黑体" w:hAnsi="黑体" w:eastAsia="黑体" w:cs="黑体"/>
              <w:b/>
              <w:bCs/>
              <w:sz w:val="36"/>
              <w:szCs w:val="36"/>
              <w:lang w:eastAsia="zh-CN"/>
            </w:rPr>
            <w:t>砖雕</w:t>
          </w:r>
          <w:r>
            <w:rPr>
              <w:rFonts w:hint="eastAsia" w:ascii="黑体" w:hAnsi="黑体" w:eastAsia="黑体" w:cs="黑体"/>
              <w:b/>
              <w:bCs/>
              <w:sz w:val="36"/>
              <w:szCs w:val="36"/>
              <w:lang w:val="en-US" w:eastAsia="zh-CN"/>
            </w:rPr>
            <w:t>制作</w:t>
          </w:r>
          <w:r>
            <w:rPr>
              <w:rFonts w:hint="eastAsia" w:ascii="黑体" w:hAnsi="黑体" w:eastAsia="黑体" w:cs="黑体"/>
              <w:b/>
              <w:bCs/>
              <w:sz w:val="36"/>
              <w:szCs w:val="36"/>
            </w:rPr>
            <w:t>技术</w:t>
          </w:r>
          <w:r>
            <w:rPr>
              <w:rFonts w:hint="eastAsia" w:ascii="黑体" w:hAnsi="黑体" w:eastAsia="黑体" w:cs="黑体"/>
              <w:b/>
              <w:bCs/>
              <w:sz w:val="36"/>
              <w:szCs w:val="36"/>
              <w:lang w:val="en-US" w:eastAsia="zh-CN"/>
            </w:rPr>
            <w:t>指南</w:t>
          </w:r>
          <w:r>
            <w:rPr>
              <w:rFonts w:hint="eastAsia" w:ascii="黑体" w:hAnsi="黑体" w:eastAsia="黑体" w:cs="黑体"/>
              <w:b/>
              <w:bCs/>
              <w:sz w:val="36"/>
              <w:szCs w:val="36"/>
            </w:rPr>
            <w:t xml:space="preserve"> </w:t>
          </w:r>
        </w:p>
      </w:sdtContent>
    </w:sdt>
    <w:bookmarkEnd w:id="13"/>
    <w:p w14:paraId="6C628D8A">
      <w:pPr>
        <w:pStyle w:val="105"/>
        <w:spacing w:before="312" w:after="312" w:line="600" w:lineRule="auto"/>
        <w:ind w:right="-1325" w:rightChars="-631"/>
        <w:rPr>
          <w:rFonts w:hint="eastAsia" w:ascii="黑体" w:hAnsi="黑体" w:eastAsia="黑体" w:cs="黑体"/>
          <w:b/>
          <w:bCs/>
          <w:sz w:val="21"/>
          <w:szCs w:val="21"/>
        </w:rPr>
      </w:pPr>
      <w:bookmarkStart w:id="15" w:name="_Toc24884211"/>
      <w:bookmarkStart w:id="16" w:name="_Toc26648465"/>
      <w:bookmarkStart w:id="17" w:name="_Toc24884218"/>
      <w:bookmarkStart w:id="18" w:name="_Toc97191423"/>
      <w:bookmarkStart w:id="19" w:name="_Toc151995193"/>
      <w:bookmarkStart w:id="20" w:name="_Toc26986771"/>
      <w:bookmarkStart w:id="21" w:name="_Toc10474"/>
      <w:bookmarkStart w:id="22" w:name="_Toc26718930"/>
      <w:bookmarkStart w:id="23" w:name="_Toc19292"/>
      <w:bookmarkStart w:id="24" w:name="_Toc139959453"/>
      <w:bookmarkStart w:id="25" w:name="_Toc17233325"/>
      <w:bookmarkStart w:id="26" w:name="_Toc26986530"/>
      <w:bookmarkStart w:id="27" w:name="_Toc139959543"/>
      <w:bookmarkStart w:id="28" w:name="_Toc139959480"/>
      <w:bookmarkStart w:id="29" w:name="_Toc17233333"/>
      <w:r>
        <w:rPr>
          <w:rFonts w:hint="eastAsia" w:ascii="黑体" w:hAnsi="黑体" w:eastAsia="黑体" w:cs="黑体"/>
          <w:b/>
          <w:bCs/>
          <w:sz w:val="21"/>
          <w:szCs w:val="21"/>
        </w:rPr>
        <w:t>范围</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57DFC00B">
      <w:pPr>
        <w:pStyle w:val="57"/>
        <w:numPr>
          <w:ilvl w:val="1"/>
          <w:numId w:val="33"/>
        </w:numPr>
        <w:spacing w:line="360" w:lineRule="auto"/>
        <w:ind w:left="0" w:leftChars="0" w:firstLine="0" w:firstLineChars="0"/>
        <w:rPr>
          <w:rFonts w:hint="eastAsia" w:hAnsi="宋体" w:cs="宋体"/>
          <w:sz w:val="21"/>
          <w:szCs w:val="21"/>
          <w:lang w:val="en-US" w:eastAsia="zh-CN"/>
        </w:rPr>
      </w:pPr>
      <w:bookmarkStart w:id="30" w:name="_Toc17233334"/>
      <w:bookmarkStart w:id="31" w:name="_Toc17233326"/>
      <w:bookmarkStart w:id="32" w:name="_Toc24884212"/>
      <w:bookmarkStart w:id="33" w:name="_Toc24884219"/>
      <w:bookmarkStart w:id="34" w:name="_Toc26648466"/>
      <w:r>
        <w:rPr>
          <w:rFonts w:hint="eastAsia" w:ascii="宋体" w:hAnsi="宋体" w:eastAsia="宋体" w:cs="宋体"/>
          <w:sz w:val="21"/>
          <w:szCs w:val="21"/>
          <w:lang w:eastAsia="zh-CN"/>
        </w:rPr>
        <w:t>本</w:t>
      </w:r>
      <w:r>
        <w:rPr>
          <w:rFonts w:hint="eastAsia" w:ascii="宋体" w:hAnsi="宋体" w:eastAsia="宋体" w:cs="宋体"/>
          <w:sz w:val="21"/>
          <w:szCs w:val="21"/>
          <w:lang w:val="en-US" w:eastAsia="zh-CN"/>
        </w:rPr>
        <w:t>指南</w:t>
      </w:r>
      <w:r>
        <w:rPr>
          <w:rFonts w:hint="eastAsia" w:ascii="宋体" w:hAnsi="宋体" w:eastAsia="宋体" w:cs="宋体"/>
          <w:sz w:val="21"/>
          <w:szCs w:val="21"/>
          <w:lang w:eastAsia="zh-CN"/>
        </w:rPr>
        <w:t>适用</w:t>
      </w:r>
      <w:r>
        <w:rPr>
          <w:rFonts w:hint="eastAsia" w:hAnsi="宋体" w:cs="宋体"/>
          <w:sz w:val="21"/>
          <w:szCs w:val="21"/>
          <w:lang w:val="en-US" w:eastAsia="zh-CN"/>
        </w:rPr>
        <w:t>于具有徽派建筑风貌的建筑、规划及园林等建设需求的区域；</w:t>
      </w:r>
    </w:p>
    <w:p w14:paraId="00AD28CC">
      <w:pPr>
        <w:pStyle w:val="57"/>
        <w:numPr>
          <w:ilvl w:val="1"/>
          <w:numId w:val="33"/>
        </w:numPr>
        <w:spacing w:line="360" w:lineRule="auto"/>
        <w:ind w:left="0" w:leftChars="0" w:firstLine="0" w:firstLineChars="0"/>
        <w:rPr>
          <w:rFonts w:hint="eastAsia" w:hAnsi="宋体" w:cs="宋体"/>
          <w:sz w:val="21"/>
          <w:szCs w:val="21"/>
          <w:lang w:val="en-US" w:eastAsia="zh-CN"/>
        </w:rPr>
      </w:pPr>
      <w:r>
        <w:rPr>
          <w:rFonts w:hint="eastAsia" w:hAnsi="宋体" w:cs="宋体"/>
          <w:sz w:val="21"/>
          <w:szCs w:val="21"/>
          <w:lang w:val="en-US" w:eastAsia="zh-CN"/>
        </w:rPr>
        <w:t>本指南适用于徽州传统建筑：文物建筑、历史建筑、具有典型徽州传统建筑历史价值要素的不可移动建筑，如祠堂、宅居、书院、寺庙等建筑的修缮设计；</w:t>
      </w:r>
    </w:p>
    <w:p w14:paraId="5D3F4CCF">
      <w:pPr>
        <w:pStyle w:val="57"/>
        <w:numPr>
          <w:ilvl w:val="1"/>
          <w:numId w:val="33"/>
        </w:numPr>
        <w:spacing w:line="360" w:lineRule="auto"/>
        <w:ind w:left="0" w:leftChars="0" w:firstLine="0" w:firstLineChars="0"/>
        <w:rPr>
          <w:rFonts w:hint="eastAsia" w:hAnsi="宋体" w:cs="宋体"/>
          <w:sz w:val="21"/>
          <w:szCs w:val="21"/>
          <w:lang w:val="en-US" w:eastAsia="zh-CN"/>
        </w:rPr>
      </w:pPr>
      <w:r>
        <w:rPr>
          <w:rFonts w:hint="eastAsia" w:hAnsi="宋体" w:cs="宋体"/>
          <w:sz w:val="21"/>
          <w:szCs w:val="21"/>
          <w:lang w:val="en-US" w:eastAsia="zh-CN"/>
        </w:rPr>
        <w:t>本指南适用于具有典型徽州传统建筑风格（包括但不限于色彩、材质、做法、构造等）建筑的新建、改建、扩建及仿古建筑的设计营造（包括保养修缮、增补、替换）；</w:t>
      </w:r>
    </w:p>
    <w:p w14:paraId="25943DDE">
      <w:pPr>
        <w:pStyle w:val="57"/>
        <w:numPr>
          <w:ilvl w:val="1"/>
          <w:numId w:val="33"/>
        </w:numPr>
        <w:spacing w:line="360" w:lineRule="auto"/>
        <w:ind w:left="0" w:leftChars="0" w:firstLine="0" w:firstLineChars="0"/>
        <w:rPr>
          <w:rFonts w:hint="eastAsia" w:hAnsi="宋体" w:cs="宋体"/>
          <w:sz w:val="21"/>
          <w:szCs w:val="21"/>
          <w:lang w:val="en-US" w:eastAsia="zh-CN"/>
        </w:rPr>
      </w:pPr>
      <w:r>
        <w:rPr>
          <w:rFonts w:hint="eastAsia" w:ascii="宋体" w:hAnsi="宋体" w:eastAsia="宋体" w:cs="宋体"/>
          <w:sz w:val="21"/>
          <w:szCs w:val="21"/>
        </w:rPr>
        <w:t>本</w:t>
      </w:r>
      <w:r>
        <w:rPr>
          <w:rFonts w:hint="eastAsia" w:ascii="宋体" w:hAnsi="宋体" w:eastAsia="宋体" w:cs="宋体"/>
          <w:sz w:val="21"/>
          <w:szCs w:val="21"/>
          <w:lang w:val="en-US" w:eastAsia="zh-CN"/>
        </w:rPr>
        <w:t>指南</w:t>
      </w:r>
      <w:r>
        <w:rPr>
          <w:rFonts w:hint="eastAsia" w:ascii="宋体" w:hAnsi="宋体" w:eastAsia="宋体" w:cs="宋体"/>
          <w:sz w:val="21"/>
          <w:szCs w:val="21"/>
        </w:rPr>
        <w:t>适用于徽派建筑中新建及既有</w:t>
      </w:r>
      <w:r>
        <w:rPr>
          <w:rFonts w:hint="eastAsia" w:ascii="宋体" w:hAnsi="宋体" w:eastAsia="宋体" w:cs="宋体"/>
          <w:sz w:val="21"/>
          <w:szCs w:val="21"/>
          <w:lang w:val="en-US" w:eastAsia="zh-CN"/>
        </w:rPr>
        <w:t>建筑</w:t>
      </w:r>
      <w:r>
        <w:rPr>
          <w:rFonts w:hint="eastAsia" w:ascii="宋体" w:hAnsi="宋体" w:eastAsia="宋体" w:cs="宋体"/>
          <w:sz w:val="21"/>
          <w:szCs w:val="21"/>
          <w:lang w:eastAsia="zh-CN"/>
        </w:rPr>
        <w:t>砖雕构件</w:t>
      </w:r>
      <w:r>
        <w:rPr>
          <w:rFonts w:hint="eastAsia" w:ascii="宋体" w:hAnsi="宋体" w:eastAsia="宋体" w:cs="宋体"/>
          <w:sz w:val="21"/>
          <w:szCs w:val="21"/>
        </w:rPr>
        <w:t>的施工、验收、使用与维护</w:t>
      </w:r>
      <w:r>
        <w:rPr>
          <w:rFonts w:hint="eastAsia" w:ascii="宋体" w:hAnsi="宋体" w:eastAsia="宋体" w:cs="宋体"/>
          <w:sz w:val="21"/>
          <w:szCs w:val="21"/>
          <w:lang w:val="en-US" w:eastAsia="zh-CN"/>
        </w:rPr>
        <w:t>等</w:t>
      </w:r>
      <w:r>
        <w:rPr>
          <w:rFonts w:hint="eastAsia" w:hAnsi="宋体" w:cs="宋体"/>
          <w:sz w:val="21"/>
          <w:szCs w:val="21"/>
          <w:lang w:eastAsia="zh-CN"/>
        </w:rPr>
        <w:t>；</w:t>
      </w:r>
    </w:p>
    <w:p w14:paraId="408AA1AD">
      <w:pPr>
        <w:pStyle w:val="57"/>
        <w:numPr>
          <w:ilvl w:val="1"/>
          <w:numId w:val="33"/>
        </w:numPr>
        <w:spacing w:line="360" w:lineRule="auto"/>
        <w:ind w:left="0" w:leftChars="0" w:firstLine="0" w:firstLineChars="0"/>
        <w:rPr>
          <w:rFonts w:hint="eastAsia" w:hAnsi="宋体" w:cs="宋体"/>
          <w:sz w:val="21"/>
          <w:szCs w:val="21"/>
          <w:lang w:val="en-US" w:eastAsia="zh-CN"/>
        </w:rPr>
      </w:pPr>
      <w:r>
        <w:rPr>
          <w:rFonts w:hint="eastAsia" w:ascii="宋体" w:hAnsi="宋体" w:eastAsia="宋体" w:cs="宋体"/>
          <w:sz w:val="21"/>
          <w:szCs w:val="21"/>
        </w:rPr>
        <w:t>本</w:t>
      </w:r>
      <w:r>
        <w:rPr>
          <w:rFonts w:hint="eastAsia" w:ascii="宋体" w:hAnsi="宋体" w:eastAsia="宋体" w:cs="宋体"/>
          <w:sz w:val="21"/>
          <w:szCs w:val="21"/>
          <w:lang w:val="en-US" w:eastAsia="zh-CN"/>
        </w:rPr>
        <w:t>指南</w:t>
      </w:r>
      <w:r>
        <w:rPr>
          <w:rFonts w:hint="eastAsia" w:ascii="宋体" w:hAnsi="宋体" w:eastAsia="宋体" w:cs="宋体"/>
          <w:sz w:val="21"/>
          <w:szCs w:val="21"/>
        </w:rPr>
        <w:t>适用于</w:t>
      </w:r>
      <w:r>
        <w:rPr>
          <w:rFonts w:hint="eastAsia" w:hAnsi="宋体" w:cs="宋体"/>
          <w:sz w:val="21"/>
          <w:szCs w:val="21"/>
          <w:lang w:val="en-US" w:eastAsia="zh-CN"/>
        </w:rPr>
        <w:t>运用徽州传统建筑营造工艺中砖雕的设计、工艺制作流程；</w:t>
      </w:r>
    </w:p>
    <w:p w14:paraId="4DA5128B">
      <w:pPr>
        <w:pStyle w:val="57"/>
        <w:numPr>
          <w:ilvl w:val="1"/>
          <w:numId w:val="33"/>
        </w:numPr>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val="en-US" w:eastAsia="zh-CN"/>
        </w:rPr>
        <w:t>指南</w:t>
      </w:r>
      <w:r>
        <w:rPr>
          <w:rFonts w:hint="eastAsia" w:ascii="宋体" w:hAnsi="宋体" w:eastAsia="宋体" w:cs="宋体"/>
          <w:sz w:val="21"/>
          <w:szCs w:val="21"/>
        </w:rPr>
        <w:t>适用于徽派建筑</w:t>
      </w:r>
      <w:r>
        <w:rPr>
          <w:rFonts w:hint="eastAsia" w:hAnsi="宋体" w:cs="宋体"/>
          <w:sz w:val="21"/>
          <w:szCs w:val="21"/>
          <w:lang w:val="en-US" w:eastAsia="zh-CN"/>
        </w:rPr>
        <w:t>砖雕其他需求场所</w:t>
      </w:r>
      <w:r>
        <w:rPr>
          <w:rFonts w:hint="eastAsia" w:ascii="宋体" w:hAnsi="宋体" w:eastAsia="宋体" w:cs="宋体"/>
          <w:sz w:val="21"/>
          <w:szCs w:val="21"/>
        </w:rPr>
        <w:t>。</w:t>
      </w:r>
    </w:p>
    <w:bookmarkEnd w:id="30"/>
    <w:bookmarkEnd w:id="31"/>
    <w:bookmarkEnd w:id="32"/>
    <w:bookmarkEnd w:id="33"/>
    <w:bookmarkEnd w:id="34"/>
    <w:p w14:paraId="05C8B508">
      <w:pPr>
        <w:pStyle w:val="105"/>
        <w:spacing w:before="312" w:after="312" w:line="600" w:lineRule="auto"/>
        <w:rPr>
          <w:rFonts w:hint="eastAsia" w:ascii="宋体" w:hAnsi="宋体" w:eastAsia="宋体" w:cs="宋体"/>
          <w:sz w:val="21"/>
          <w:szCs w:val="21"/>
          <w:lang w:val="en-US" w:eastAsia="zh-CN"/>
        </w:rPr>
      </w:pPr>
      <w:bookmarkStart w:id="35" w:name="_Toc10115"/>
      <w:bookmarkStart w:id="36" w:name="_Toc97191425"/>
      <w:bookmarkStart w:id="37" w:name="_Toc17779"/>
      <w:bookmarkStart w:id="38" w:name="_Toc151995195"/>
      <w:bookmarkStart w:id="39" w:name="_Toc139959455"/>
      <w:bookmarkStart w:id="40" w:name="_Toc139959482"/>
      <w:bookmarkStart w:id="41" w:name="_Toc139959545"/>
      <w:r>
        <w:rPr>
          <w:rFonts w:hint="eastAsia" w:ascii="黑体" w:hAnsi="黑体" w:eastAsia="黑体" w:cs="黑体"/>
          <w:b/>
          <w:bCs/>
          <w:sz w:val="21"/>
          <w:szCs w:val="21"/>
        </w:rPr>
        <w:t>术语和定义</w:t>
      </w:r>
      <w:bookmarkEnd w:id="35"/>
      <w:bookmarkEnd w:id="36"/>
      <w:bookmarkEnd w:id="37"/>
      <w:bookmarkEnd w:id="38"/>
      <w:bookmarkEnd w:id="39"/>
      <w:bookmarkEnd w:id="40"/>
      <w:bookmarkEnd w:id="41"/>
      <w:r>
        <w:rPr>
          <w:rFonts w:hint="eastAsia" w:ascii="黑体" w:hAnsi="黑体" w:eastAsia="黑体" w:cs="黑体"/>
          <w:b/>
          <w:bCs/>
          <w:sz w:val="21"/>
          <w:szCs w:val="21"/>
          <w:lang w:val="en-US" w:eastAsia="zh-CN"/>
        </w:rPr>
        <w:t xml:space="preserve">  </w:t>
      </w:r>
      <w:r>
        <w:rPr>
          <w:rFonts w:hint="eastAsia" w:ascii="宋体" w:hAnsi="宋体" w:eastAsia="宋体" w:cs="宋体"/>
          <w:sz w:val="21"/>
          <w:szCs w:val="21"/>
          <w:lang w:val="en-US" w:eastAsia="zh-CN"/>
        </w:rPr>
        <w:t xml:space="preserve">   </w:t>
      </w:r>
    </w:p>
    <w:p w14:paraId="113CA818">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2.1 徽州传统建筑</w:t>
      </w:r>
    </w:p>
    <w:p w14:paraId="35A1E7A1">
      <w:pPr>
        <w:pStyle w:val="57"/>
        <w:spacing w:line="360" w:lineRule="auto"/>
        <w:rPr>
          <w:rFonts w:hint="eastAsia"/>
          <w:lang w:val="en-US" w:eastAsia="zh-CN"/>
        </w:rPr>
      </w:pPr>
      <w:r>
        <w:rPr>
          <w:rFonts w:hint="eastAsia"/>
          <w:lang w:val="en-US" w:eastAsia="zh-CN"/>
        </w:rPr>
        <w:t>起自史前文明，迄与1949年，主要是宋至明清时期（960~1840），以及清末民国（1840~1949）的近代建筑，在徽州文化辐射区域内（主要指古徽州行政辖区，亦包括皖南、浙西等受徽州文化影响深厚的区域），以一种强化儒家伦理道德秩序为主要精神特征的乡土建筑。</w:t>
      </w:r>
    </w:p>
    <w:p w14:paraId="2C4EB70A">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2.2 徽派建筑</w:t>
      </w:r>
    </w:p>
    <w:p w14:paraId="0AA76812">
      <w:pPr>
        <w:pStyle w:val="57"/>
        <w:spacing w:line="360" w:lineRule="auto"/>
        <w:ind w:left="0" w:leftChars="0" w:firstLine="420" w:firstLineChars="200"/>
        <w:rPr>
          <w:rFonts w:hint="default"/>
          <w:lang w:val="en-US" w:eastAsia="zh-CN"/>
        </w:rPr>
      </w:pPr>
      <w:r>
        <w:rPr>
          <w:rFonts w:hint="default" w:cs="Times New Roman"/>
          <w:sz w:val="21"/>
          <w:lang w:eastAsia="zh-CN" w:bidi="ar-SA"/>
        </w:rPr>
        <w:t>广义上讲指</w:t>
      </w:r>
      <w:r>
        <w:rPr>
          <w:rFonts w:hint="eastAsia" w:ascii="宋体" w:eastAsia="宋体" w:cs="Times New Roman"/>
          <w:sz w:val="21"/>
          <w:lang w:val="en-US" w:eastAsia="zh-CN" w:bidi="ar-SA"/>
        </w:rPr>
        <w:t>体现</w:t>
      </w:r>
      <w:r>
        <w:rPr>
          <w:rFonts w:hint="eastAsia" w:ascii="宋体" w:hAnsi="Times New Roman" w:eastAsia="宋体" w:cs="Times New Roman"/>
          <w:sz w:val="21"/>
          <w:lang w:val="en-US" w:eastAsia="zh-CN" w:bidi="ar-SA"/>
        </w:rPr>
        <w:t>徽州</w:t>
      </w:r>
      <w:r>
        <w:rPr>
          <w:rFonts w:hint="eastAsia" w:ascii="宋体" w:eastAsia="宋体" w:cs="Times New Roman"/>
          <w:sz w:val="21"/>
          <w:lang w:val="en-US" w:eastAsia="zh-CN" w:bidi="ar-SA"/>
        </w:rPr>
        <w:t>传统建筑设计手法及风格特征（如、粉墙黛瓦、屏风墙、拔檐、砖雕门罩等）</w:t>
      </w:r>
      <w:r>
        <w:rPr>
          <w:rFonts w:hint="eastAsia" w:cs="Times New Roman"/>
          <w:sz w:val="21"/>
          <w:lang w:val="en-US" w:eastAsia="zh-CN" w:bidi="ar-SA"/>
        </w:rPr>
        <w:t>的现代徽式建筑及仿</w:t>
      </w:r>
      <w:r>
        <w:rPr>
          <w:rFonts w:hint="default" w:cs="Times New Roman"/>
          <w:sz w:val="21"/>
          <w:lang w:eastAsia="zh-CN" w:bidi="ar-SA"/>
        </w:rPr>
        <w:t>徽州</w:t>
      </w:r>
      <w:r>
        <w:rPr>
          <w:rFonts w:hint="eastAsia" w:cs="Times New Roman"/>
          <w:sz w:val="21"/>
          <w:lang w:val="en-US" w:eastAsia="zh-CN" w:bidi="ar-SA"/>
        </w:rPr>
        <w:t>古建筑的统称。</w:t>
      </w:r>
      <w:r>
        <w:rPr>
          <w:rFonts w:hint="eastAsia"/>
          <w:lang w:val="en-US" w:eastAsia="zh-CN"/>
        </w:rPr>
        <w:t xml:space="preserve">    </w:t>
      </w:r>
    </w:p>
    <w:p w14:paraId="42FA9304">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2.3 徽州砖雕</w:t>
      </w:r>
    </w:p>
    <w:p w14:paraId="737A1854">
      <w:pPr>
        <w:pStyle w:val="57"/>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在沙质粘土经烧制形成的青砖上用浅雕、高浮雕、透雕等手法雕刻人物、植物、动物等题材，具有很强装饰性的砖质雕刻，广泛用于徽州传统建筑中的祠堂、书院、宅园</w:t>
      </w:r>
      <w:r>
        <w:rPr>
          <w:rFonts w:hint="eastAsia" w:hAnsi="宋体" w:cs="宋体"/>
          <w:sz w:val="21"/>
          <w:szCs w:val="21"/>
          <w:lang w:val="en-US" w:eastAsia="zh-CN"/>
        </w:rPr>
        <w:t>及</w:t>
      </w:r>
      <w:r>
        <w:rPr>
          <w:rFonts w:hint="eastAsia" w:ascii="宋体" w:hAnsi="宋体" w:eastAsia="宋体" w:cs="宋体"/>
          <w:sz w:val="21"/>
          <w:szCs w:val="21"/>
          <w:lang w:val="en-US" w:eastAsia="zh-CN"/>
        </w:rPr>
        <w:t>园林</w:t>
      </w:r>
      <w:r>
        <w:rPr>
          <w:rFonts w:hint="eastAsia" w:hAnsi="宋体" w:cs="宋体"/>
          <w:sz w:val="21"/>
          <w:szCs w:val="21"/>
          <w:lang w:val="en-US" w:eastAsia="zh-CN"/>
        </w:rPr>
        <w:t>等单体及群体中的门楼、墙墀头、沟滴、屋脊、马头墙、八字墙、镂窗、拔檐、屋顶及神位龛座等处</w:t>
      </w:r>
      <w:r>
        <w:rPr>
          <w:rFonts w:hint="eastAsia" w:ascii="宋体" w:hAnsi="宋体" w:eastAsia="宋体" w:cs="宋体"/>
          <w:sz w:val="21"/>
          <w:szCs w:val="21"/>
          <w:lang w:val="en-US" w:eastAsia="zh-CN"/>
        </w:rPr>
        <w:t>。</w:t>
      </w:r>
    </w:p>
    <w:p w14:paraId="7F186771">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2.3.1 明代徽州砖雕</w:t>
      </w:r>
    </w:p>
    <w:p w14:paraId="74567849">
      <w:pPr>
        <w:pStyle w:val="57"/>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明代徽州砖雕主要分布于古徽州地区（今安徽黄山、绩溪及江西婺源等地）</w:t>
      </w:r>
      <w:r>
        <w:rPr>
          <w:rFonts w:hint="eastAsia" w:hAnsi="宋体" w:cs="宋体"/>
          <w:sz w:val="21"/>
          <w:szCs w:val="21"/>
          <w:lang w:val="en-US" w:eastAsia="zh-CN"/>
        </w:rPr>
        <w:t>,</w:t>
      </w:r>
      <w:r>
        <w:rPr>
          <w:rFonts w:hint="eastAsia" w:ascii="宋体" w:hAnsi="宋体" w:eastAsia="宋体" w:cs="宋体"/>
          <w:sz w:val="21"/>
          <w:szCs w:val="21"/>
          <w:lang w:val="en-US" w:eastAsia="zh-CN"/>
        </w:rPr>
        <w:t>以质地坚细的青灰砖为材料，通过浮雕、透雕、线刻等技法，在建筑的门楼、门罩、八字墙、窗楣等部位雕刻人物、山水、花鸟、祥瑞图案等，既承担实用功能（如遮挡雨水），又兼具艺术审美价值，是明代徽州社会经济与文化繁荣的重要体现</w:t>
      </w:r>
      <w:r>
        <w:rPr>
          <w:rFonts w:hint="eastAsia" w:hAnsi="宋体" w:cs="宋体"/>
          <w:sz w:val="21"/>
          <w:szCs w:val="21"/>
          <w:lang w:val="en-US" w:eastAsia="zh-CN"/>
        </w:rPr>
        <w:t>.</w:t>
      </w:r>
    </w:p>
    <w:p w14:paraId="60E93F82">
      <w:pPr>
        <w:pStyle w:val="57"/>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明代初期，砖雕风格古朴粗犷，以平面淡浮雕为主，线条简练，强调对称与装饰性，题材多为简单的花卉、几何纹或吉祥图案。明中期后，随着徽商财力的积累，砖雕逐渐融入更多文人审美意趣，构图趋向严谨，层次增多，但仍保持简洁大方的基调。</w:t>
      </w:r>
    </w:p>
    <w:p w14:paraId="3C686FDF">
      <w:pPr>
        <w:pStyle w:val="57"/>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较于清代砖雕的细腻繁复（如多层透雕、复杂情节构图），明代砖雕更显古朴稚拙。明代作品多以单层浮雕为主，注重线条的简洁有力；清代则趋向多层次透雕，题材更追求戏剧化叙事，技法上吸收了新安画派的写意风格。</w:t>
      </w:r>
    </w:p>
    <w:p w14:paraId="54508EAF">
      <w:pPr>
        <w:pStyle w:val="57"/>
        <w:spacing w:line="360" w:lineRule="auto"/>
        <w:ind w:left="0" w:leftChars="0" w:firstLine="0" w:firstLineChars="0"/>
        <w:rPr>
          <w:rFonts w:hint="default" w:ascii="黑体" w:hAnsi="黑体" w:eastAsia="黑体" w:cs="黑体"/>
          <w:b/>
          <w:bCs/>
          <w:sz w:val="21"/>
          <w:szCs w:val="21"/>
          <w:lang w:eastAsia="zh-CN"/>
        </w:rPr>
      </w:pPr>
      <w:r>
        <w:rPr>
          <w:rFonts w:hint="eastAsia" w:ascii="黑体" w:hAnsi="黑体" w:eastAsia="黑体" w:cs="黑体"/>
          <w:b/>
          <w:bCs/>
          <w:sz w:val="21"/>
          <w:szCs w:val="21"/>
          <w:lang w:val="en-US" w:eastAsia="zh-CN"/>
        </w:rPr>
        <w:t>2.3.2 清代徽州砖雕</w:t>
      </w:r>
      <w:r>
        <w:rPr>
          <w:rFonts w:hint="default" w:ascii="黑体" w:hAnsi="黑体" w:eastAsia="黑体" w:cs="黑体"/>
          <w:b/>
          <w:bCs/>
          <w:sz w:val="21"/>
          <w:szCs w:val="21"/>
          <w:lang w:eastAsia="zh-CN"/>
        </w:rPr>
        <w:t xml:space="preserve"> </w:t>
      </w:r>
    </w:p>
    <w:p w14:paraId="3C0BF6F9">
      <w:pPr>
        <w:pStyle w:val="57"/>
        <w:spacing w:line="360" w:lineRule="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清代徽州砖雕指清代（1644—1912年）流行于徽州地区的建筑装饰艺术，以青灰砖为材料，通过多层次透雕、圆雕、阴线刻等复杂技法，雕刻人物故事、山水花鸟、吉祥纹样等题材，形成</w:t>
      </w:r>
      <w:r>
        <w:rPr>
          <w:rFonts w:hint="eastAsia" w:hAnsi="宋体" w:cs="宋体"/>
          <w:sz w:val="21"/>
          <w:szCs w:val="21"/>
          <w:lang w:val="en-US" w:eastAsia="zh-CN"/>
        </w:rPr>
        <w:t>“</w:t>
      </w:r>
      <w:r>
        <w:rPr>
          <w:rFonts w:hint="default" w:ascii="宋体" w:hAnsi="宋体" w:eastAsia="宋体" w:cs="宋体"/>
          <w:sz w:val="21"/>
          <w:szCs w:val="21"/>
          <w:lang w:val="en-US" w:eastAsia="zh-CN"/>
        </w:rPr>
        <w:t>雕工精细、构图饱满、寓意深邃</w:t>
      </w:r>
      <w:r>
        <w:rPr>
          <w:rFonts w:hint="eastAsia" w:hAnsi="宋体" w:cs="宋体"/>
          <w:sz w:val="21"/>
          <w:szCs w:val="21"/>
          <w:lang w:val="en-US" w:eastAsia="zh-CN"/>
        </w:rPr>
        <w:t>”</w:t>
      </w:r>
      <w:r>
        <w:rPr>
          <w:rFonts w:hint="default" w:ascii="宋体" w:hAnsi="宋体" w:eastAsia="宋体" w:cs="宋体"/>
          <w:sz w:val="21"/>
          <w:szCs w:val="21"/>
          <w:lang w:val="en-US" w:eastAsia="zh-CN"/>
        </w:rPr>
        <w:t xml:space="preserve">的艺术特征，是徽商文化、儒家伦理与江南文人审美的视觉呈现。在明代基础上进一步发展出繁复细腻、精致华美的风格。其分布范围仍以古徽州地区为中心，广泛应用于民居、祠堂、牌坊等建筑的门楼、照壁、窗棂、檐角等部位，兼具实用功能与文化象征意义。 </w:t>
      </w:r>
    </w:p>
    <w:p w14:paraId="39A16311">
      <w:pPr>
        <w:pStyle w:val="57"/>
        <w:spacing w:line="360" w:lineRule="auto"/>
        <w:rPr>
          <w:rFonts w:hint="default" w:ascii="黑体" w:hAnsi="黑体" w:eastAsia="黑体" w:cs="黑体"/>
          <w:b/>
          <w:bCs/>
          <w:sz w:val="21"/>
          <w:szCs w:val="21"/>
          <w:lang w:eastAsia="zh-CN"/>
        </w:rPr>
      </w:pPr>
      <w:r>
        <w:rPr>
          <w:rFonts w:hint="default" w:ascii="宋体" w:hAnsi="宋体" w:eastAsia="宋体" w:cs="宋体"/>
          <w:sz w:val="21"/>
          <w:szCs w:val="21"/>
          <w:lang w:val="en-US" w:eastAsia="zh-CN"/>
        </w:rPr>
        <w:t>清代徽州砖雕是</w:t>
      </w:r>
      <w:r>
        <w:rPr>
          <w:rFonts w:hint="eastAsia" w:hAnsi="宋体" w:cs="宋体"/>
          <w:sz w:val="21"/>
          <w:szCs w:val="21"/>
          <w:lang w:val="en-US" w:eastAsia="zh-CN"/>
        </w:rPr>
        <w:t>清代徽州砖雕</w:t>
      </w:r>
      <w:r>
        <w:rPr>
          <w:rFonts w:hint="default" w:ascii="宋体" w:hAnsi="宋体" w:eastAsia="宋体" w:cs="宋体"/>
          <w:sz w:val="21"/>
          <w:szCs w:val="21"/>
          <w:lang w:val="en-US" w:eastAsia="zh-CN"/>
        </w:rPr>
        <w:t>突破明代对称简洁的布局，采用</w:t>
      </w:r>
      <w:r>
        <w:rPr>
          <w:rFonts w:hint="eastAsia" w:hAnsi="宋体" w:cs="宋体"/>
          <w:sz w:val="21"/>
          <w:szCs w:val="21"/>
          <w:lang w:val="en-US" w:eastAsia="zh-CN"/>
        </w:rPr>
        <w:t>“</w:t>
      </w:r>
      <w:r>
        <w:rPr>
          <w:rFonts w:hint="default" w:ascii="宋体" w:hAnsi="宋体" w:eastAsia="宋体" w:cs="宋体"/>
          <w:sz w:val="21"/>
          <w:szCs w:val="21"/>
          <w:lang w:val="en-US" w:eastAsia="zh-CN"/>
        </w:rPr>
        <w:t>满雕</w:t>
      </w:r>
      <w:r>
        <w:rPr>
          <w:rFonts w:hint="eastAsia" w:hAnsi="宋体" w:cs="宋体"/>
          <w:sz w:val="21"/>
          <w:szCs w:val="21"/>
          <w:lang w:val="en-US" w:eastAsia="zh-CN"/>
        </w:rPr>
        <w:t>”</w:t>
      </w:r>
      <w:r>
        <w:rPr>
          <w:rFonts w:hint="default" w:ascii="宋体" w:hAnsi="宋体" w:eastAsia="宋体" w:cs="宋体"/>
          <w:sz w:val="21"/>
          <w:szCs w:val="21"/>
          <w:lang w:val="en-US" w:eastAsia="zh-CN"/>
        </w:rPr>
        <w:t>手法，画面多层叠嶂，类似卷轴画的叙事结构，常以</w:t>
      </w:r>
      <w:r>
        <w:rPr>
          <w:rFonts w:hint="eastAsia" w:hAnsi="宋体" w:cs="宋体"/>
          <w:sz w:val="21"/>
          <w:szCs w:val="21"/>
          <w:lang w:val="en-US" w:eastAsia="zh-CN"/>
        </w:rPr>
        <w:t>“</w:t>
      </w:r>
      <w:r>
        <w:rPr>
          <w:rFonts w:hint="default" w:ascii="宋体" w:hAnsi="宋体" w:eastAsia="宋体" w:cs="宋体"/>
          <w:sz w:val="21"/>
          <w:szCs w:val="21"/>
          <w:lang w:val="en-US" w:eastAsia="zh-CN"/>
        </w:rPr>
        <w:t>通景式</w:t>
      </w:r>
      <w:r>
        <w:rPr>
          <w:rFonts w:hint="eastAsia" w:hAnsi="宋体" w:cs="宋体"/>
          <w:sz w:val="21"/>
          <w:szCs w:val="21"/>
          <w:lang w:val="en-US" w:eastAsia="zh-CN"/>
        </w:rPr>
        <w:t>”</w:t>
      </w:r>
      <w:r>
        <w:rPr>
          <w:rFonts w:hint="default" w:ascii="宋体" w:hAnsi="宋体" w:eastAsia="宋体" w:cs="宋体"/>
          <w:sz w:val="21"/>
          <w:szCs w:val="21"/>
          <w:lang w:val="en-US" w:eastAsia="zh-CN"/>
        </w:rPr>
        <w:t>构图表现连续故事。技法精细化：从明代单层浮雕发展为多层透雕（最多达九层），结合圆雕、镂空雕，使</w:t>
      </w:r>
      <w:r>
        <w:rPr>
          <w:rFonts w:hint="eastAsia" w:hAnsi="宋体" w:cs="宋体"/>
          <w:sz w:val="21"/>
          <w:szCs w:val="21"/>
          <w:lang w:val="en-US" w:eastAsia="zh-CN"/>
        </w:rPr>
        <w:t>其</w:t>
      </w:r>
      <w:r>
        <w:rPr>
          <w:rFonts w:hint="default" w:ascii="宋体" w:hAnsi="宋体" w:eastAsia="宋体" w:cs="宋体"/>
          <w:sz w:val="21"/>
          <w:szCs w:val="21"/>
          <w:lang w:val="en-US" w:eastAsia="zh-CN"/>
        </w:rPr>
        <w:t>具有强烈立体感。</w:t>
      </w:r>
      <w:r>
        <w:rPr>
          <w:rFonts w:hint="default" w:ascii="黑体" w:hAnsi="黑体" w:eastAsia="黑体" w:cs="黑体"/>
          <w:b/>
          <w:bCs/>
          <w:sz w:val="21"/>
          <w:szCs w:val="21"/>
          <w:lang w:eastAsia="zh-CN"/>
        </w:rPr>
        <w:t xml:space="preserve"> </w:t>
      </w:r>
    </w:p>
    <w:p w14:paraId="32C9AF6C">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2.3 水担勾</w:t>
      </w:r>
    </w:p>
    <w:p w14:paraId="6FFCB869">
      <w:pPr>
        <w:pStyle w:val="57"/>
        <w:spacing w:line="360" w:lineRule="auto"/>
        <w:ind w:left="0" w:leftChars="0" w:firstLine="0" w:firstLineChars="0"/>
        <w:rPr>
          <w:rFonts w:hint="default" w:hAnsi="宋体" w:cs="宋体"/>
          <w:sz w:val="21"/>
          <w:szCs w:val="21"/>
          <w:lang w:val="en-US" w:eastAsia="zh-CN"/>
        </w:rPr>
      </w:pPr>
      <w:r>
        <w:rPr>
          <w:rFonts w:hint="eastAsia" w:ascii="黑体" w:hAnsi="黑体" w:eastAsia="黑体" w:cs="黑体"/>
          <w:b/>
          <w:bCs/>
          <w:sz w:val="21"/>
          <w:szCs w:val="21"/>
          <w:lang w:val="en-US" w:eastAsia="zh-CN"/>
        </w:rPr>
        <w:t xml:space="preserve">    </w:t>
      </w:r>
      <w:r>
        <w:rPr>
          <w:rFonts w:hint="eastAsia" w:hAnsi="宋体" w:cs="宋体"/>
          <w:sz w:val="21"/>
          <w:szCs w:val="21"/>
          <w:lang w:val="en-US" w:eastAsia="zh-CN"/>
        </w:rPr>
        <w:t>紧邻门框石上方，形似扁担样式的砖质条形装饰，常用夔龙卷草或龙吐水纹样。</w:t>
      </w:r>
    </w:p>
    <w:p w14:paraId="4E5E62D3">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2.4 额枋（通景枋）</w:t>
      </w:r>
    </w:p>
    <w:p w14:paraId="4F408FF7">
      <w:pPr>
        <w:pStyle w:val="57"/>
        <w:spacing w:line="360" w:lineRule="auto"/>
        <w:ind w:left="0" w:leftChars="0" w:firstLine="0" w:firstLineChars="0"/>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 xml:space="preserve">   </w:t>
      </w:r>
      <w:r>
        <w:rPr>
          <w:rFonts w:hint="eastAsia" w:hAnsi="宋体" w:cs="宋体"/>
          <w:sz w:val="21"/>
          <w:szCs w:val="21"/>
          <w:lang w:val="en-US" w:eastAsia="zh-CN"/>
        </w:rPr>
        <w:t xml:space="preserve"> 一般指徽州门罩、门楼中，门框石上方尺度较大的横向砖质梁类构件，按位置分为上额枋、下额枋；按形式有直梁和月梁之分，其中月梁多见于黟县，梁身呈弧形，阴刻梁眉，形制仿徽州传统建筑中的木质月梁。</w:t>
      </w:r>
    </w:p>
    <w:p w14:paraId="736DF17B">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2.5 元宝</w:t>
      </w:r>
    </w:p>
    <w:p w14:paraId="2550BE10">
      <w:pPr>
        <w:pStyle w:val="57"/>
        <w:spacing w:line="360" w:lineRule="auto"/>
        <w:ind w:left="0" w:leftChars="0" w:firstLine="421" w:firstLineChars="0"/>
        <w:rPr>
          <w:rFonts w:hint="eastAsia" w:hAnsi="宋体" w:cs="宋体"/>
          <w:sz w:val="21"/>
          <w:szCs w:val="21"/>
          <w:lang w:val="en-US" w:eastAsia="zh-CN"/>
        </w:rPr>
      </w:pPr>
      <w:r>
        <w:rPr>
          <w:rFonts w:hint="eastAsia" w:hAnsi="宋体" w:cs="宋体"/>
          <w:sz w:val="21"/>
          <w:szCs w:val="21"/>
          <w:lang w:val="en-US" w:eastAsia="zh-CN"/>
        </w:rPr>
        <w:t>位于月梁或枋上方的形似“元宝”的结构构件，周身常做高浮雕，与徽州传统建筑月梁上方的梁栿形状相似，但较于梁栿其尺度较小且结构功能有限，主要为装饰作用。</w:t>
      </w:r>
    </w:p>
    <w:p w14:paraId="13B6D71E">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2.6 挂落</w:t>
      </w:r>
    </w:p>
    <w:p w14:paraId="714E3139">
      <w:pPr>
        <w:pStyle w:val="57"/>
        <w:spacing w:line="360" w:lineRule="auto"/>
        <w:ind w:left="0" w:leftChars="0" w:firstLine="0" w:firstLineChars="0"/>
        <w:rPr>
          <w:rFonts w:hint="eastAsia" w:hAnsi="宋体" w:cs="宋体"/>
          <w:sz w:val="21"/>
          <w:szCs w:val="21"/>
          <w:lang w:val="en-US" w:eastAsia="zh-CN"/>
        </w:rPr>
      </w:pPr>
      <w:r>
        <w:rPr>
          <w:rFonts w:hint="eastAsia" w:ascii="黑体" w:hAnsi="黑体" w:eastAsia="黑体" w:cs="黑体"/>
          <w:b/>
          <w:bCs/>
          <w:sz w:val="21"/>
          <w:szCs w:val="21"/>
          <w:lang w:val="en-US" w:eastAsia="zh-CN"/>
        </w:rPr>
        <w:t xml:space="preserve">  </w:t>
      </w:r>
      <w:r>
        <w:rPr>
          <w:rFonts w:hint="eastAsia" w:hAnsi="宋体" w:cs="宋体"/>
          <w:sz w:val="21"/>
          <w:szCs w:val="21"/>
          <w:lang w:val="en-US" w:eastAsia="zh-CN"/>
        </w:rPr>
        <w:t xml:space="preserve">  同传统木构建筑外沿装修的“挂落”，在门楼、门罩中为装饰性构件，一般位于最外侧起到“框景”、增加砖雕空间层次的作用。</w:t>
      </w:r>
    </w:p>
    <w:p w14:paraId="7A5F9547">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2.7 竖栨（俗称方框）</w:t>
      </w:r>
    </w:p>
    <w:p w14:paraId="073C5C9A">
      <w:pPr>
        <w:pStyle w:val="57"/>
        <w:spacing w:line="360" w:lineRule="auto"/>
        <w:ind w:left="0" w:leftChars="0" w:firstLine="0" w:firstLineChars="0"/>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 xml:space="preserve">    </w:t>
      </w:r>
      <w:r>
        <w:rPr>
          <w:rFonts w:hint="eastAsia" w:hAnsi="宋体" w:cs="宋体"/>
          <w:sz w:val="21"/>
          <w:szCs w:val="21"/>
          <w:lang w:val="en-US" w:eastAsia="zh-CN"/>
        </w:rPr>
        <w:t>位于匾额、字匾左右两侧，高度与前者相同的竖向矩形构件，该构件周身雕刻动植物等纹样，通常字匾和束栨周边设砖砌外框。</w:t>
      </w:r>
    </w:p>
    <w:p w14:paraId="76D81AEA">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2.8 平板枋</w:t>
      </w:r>
    </w:p>
    <w:p w14:paraId="4A398B3C">
      <w:pPr>
        <w:pStyle w:val="57"/>
        <w:spacing w:line="360" w:lineRule="auto"/>
        <w:ind w:left="0" w:leftChars="0" w:firstLine="0" w:firstLineChars="0"/>
        <w:rPr>
          <w:rFonts w:hint="default" w:hAnsi="宋体" w:cs="宋体"/>
          <w:sz w:val="21"/>
          <w:szCs w:val="21"/>
          <w:lang w:val="en-US" w:eastAsia="zh-CN"/>
        </w:rPr>
      </w:pPr>
      <w:r>
        <w:rPr>
          <w:rFonts w:hint="eastAsia" w:ascii="黑体" w:hAnsi="黑体" w:eastAsia="黑体" w:cs="黑体"/>
          <w:b/>
          <w:bCs/>
          <w:sz w:val="21"/>
          <w:szCs w:val="21"/>
          <w:lang w:val="en-US" w:eastAsia="zh-CN"/>
        </w:rPr>
        <w:t xml:space="preserve">   </w:t>
      </w:r>
      <w:r>
        <w:rPr>
          <w:rFonts w:hint="eastAsia" w:hAnsi="宋体" w:cs="宋体"/>
          <w:sz w:val="21"/>
          <w:szCs w:val="21"/>
          <w:lang w:val="en-US" w:eastAsia="zh-CN"/>
        </w:rPr>
        <w:t xml:space="preserve">  位于牌楼式门罩中承托斗拱板的横向枋类构件或额枋上方的多层枋类构件，通常分上平板枋、下平板枋。</w:t>
      </w:r>
    </w:p>
    <w:p w14:paraId="34A7AFF5">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2.9 挂耳</w:t>
      </w:r>
    </w:p>
    <w:p w14:paraId="24F66512">
      <w:pPr>
        <w:pStyle w:val="57"/>
        <w:spacing w:line="360" w:lineRule="auto"/>
        <w:ind w:left="0" w:leftChars="0" w:firstLine="0" w:firstLineChars="0"/>
        <w:rPr>
          <w:rFonts w:hint="default" w:hAnsi="宋体" w:cs="宋体"/>
          <w:sz w:val="21"/>
          <w:szCs w:val="21"/>
          <w:lang w:val="en-US" w:eastAsia="zh-CN"/>
        </w:rPr>
      </w:pPr>
      <w:r>
        <w:rPr>
          <w:rFonts w:hint="eastAsia" w:hAnsi="宋体" w:cs="宋体"/>
          <w:sz w:val="21"/>
          <w:szCs w:val="21"/>
          <w:lang w:val="en-US" w:eastAsia="zh-CN"/>
        </w:rPr>
        <w:t xml:space="preserve">    位于平板枋、或枋头下方三角形区域的砖质装饰雕刻构件。</w:t>
      </w:r>
    </w:p>
    <w:p w14:paraId="0EE34EDB">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2.10 字匾</w:t>
      </w:r>
    </w:p>
    <w:p w14:paraId="49B19192">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hAnsi="宋体" w:cs="宋体"/>
          <w:sz w:val="21"/>
          <w:szCs w:val="21"/>
          <w:lang w:val="en-US" w:eastAsia="zh-CN"/>
        </w:rPr>
        <w:t xml:space="preserve">    位于门头正上方梁或额枋上方刻有题字的牌匾。</w:t>
      </w:r>
    </w:p>
    <w:p w14:paraId="2B12F23E">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2.11 垂柱</w:t>
      </w:r>
    </w:p>
    <w:p w14:paraId="1B4DCE44">
      <w:pPr>
        <w:pStyle w:val="57"/>
        <w:spacing w:line="360" w:lineRule="auto"/>
        <w:ind w:left="0" w:leftChars="0" w:firstLine="0" w:firstLineChars="0"/>
        <w:rPr>
          <w:rFonts w:hint="default" w:hAnsi="宋体" w:cs="宋体"/>
          <w:sz w:val="21"/>
          <w:szCs w:val="21"/>
          <w:lang w:val="en-US" w:eastAsia="zh-CN"/>
        </w:rPr>
      </w:pPr>
      <w:r>
        <w:rPr>
          <w:rFonts w:hint="eastAsia" w:ascii="黑体" w:hAnsi="黑体" w:eastAsia="黑体" w:cs="黑体"/>
          <w:b/>
          <w:bCs/>
          <w:sz w:val="21"/>
          <w:szCs w:val="21"/>
          <w:lang w:val="en-US" w:eastAsia="zh-CN"/>
        </w:rPr>
        <w:t xml:space="preserve">    </w:t>
      </w:r>
      <w:r>
        <w:rPr>
          <w:rFonts w:hint="eastAsia" w:hAnsi="宋体" w:cs="宋体"/>
          <w:sz w:val="21"/>
          <w:szCs w:val="21"/>
          <w:lang w:val="en-US" w:eastAsia="zh-CN"/>
        </w:rPr>
        <w:t>位于门框石左右两侧，竖向的条石，类似于北方垂花门中的垂花柱</w:t>
      </w:r>
    </w:p>
    <w:p w14:paraId="59014612">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2.12 莲花托（花篮）</w:t>
      </w:r>
    </w:p>
    <w:p w14:paraId="367C943E">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 xml:space="preserve">    </w:t>
      </w:r>
      <w:r>
        <w:rPr>
          <w:rFonts w:hint="eastAsia" w:hAnsi="宋体" w:cs="宋体"/>
          <w:sz w:val="21"/>
          <w:szCs w:val="21"/>
          <w:lang w:val="en-US" w:eastAsia="zh-CN"/>
        </w:rPr>
        <w:t>位于垂柱石下端雕刻莲花等植物花卉的柱头。</w:t>
      </w:r>
    </w:p>
    <w:p w14:paraId="1BDB21F5">
      <w:pPr>
        <w:pStyle w:val="57"/>
        <w:spacing w:line="360" w:lineRule="auto"/>
        <w:ind w:left="0" w:leftChars="0" w:firstLine="0" w:firstLineChars="0"/>
        <w:rPr>
          <w:rFonts w:hint="eastAsia" w:hAnsi="宋体" w:cs="宋体"/>
          <w:sz w:val="21"/>
          <w:szCs w:val="21"/>
          <w:lang w:val="en-US" w:eastAsia="zh-CN"/>
        </w:rPr>
      </w:pPr>
      <w:r>
        <w:rPr>
          <w:rFonts w:hint="eastAsia" w:ascii="黑体" w:hAnsi="黑体" w:eastAsia="黑体" w:cs="黑体"/>
          <w:b/>
          <w:bCs/>
          <w:sz w:val="21"/>
          <w:szCs w:val="21"/>
          <w:lang w:val="en-US" w:eastAsia="zh-CN"/>
        </w:rPr>
        <w:t>2.13 仰莲覆莲</w:t>
      </w:r>
    </w:p>
    <w:p w14:paraId="52616299">
      <w:pPr>
        <w:pStyle w:val="57"/>
        <w:spacing w:line="360" w:lineRule="auto"/>
        <w:ind w:left="0" w:leftChars="0" w:firstLine="0" w:firstLineChars="0"/>
        <w:rPr>
          <w:rFonts w:hint="default" w:hAnsi="宋体" w:cs="宋体"/>
          <w:sz w:val="21"/>
          <w:szCs w:val="21"/>
          <w:lang w:val="en-US" w:eastAsia="zh-CN"/>
        </w:rPr>
      </w:pPr>
      <w:r>
        <w:rPr>
          <w:rFonts w:hint="eastAsia" w:hAnsi="宋体" w:cs="宋体"/>
          <w:sz w:val="21"/>
          <w:szCs w:val="21"/>
          <w:lang w:val="en-US" w:eastAsia="zh-CN"/>
        </w:rPr>
        <w:t xml:space="preserve">    垂柱柱头的雕刻纹样的一种，一半为仰莲，一半为覆莲。</w:t>
      </w:r>
    </w:p>
    <w:p w14:paraId="4E9C78F5">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2.14 柱饰</w:t>
      </w:r>
    </w:p>
    <w:p w14:paraId="4E8428C0">
      <w:pPr>
        <w:pStyle w:val="57"/>
        <w:spacing w:line="360" w:lineRule="auto"/>
        <w:ind w:left="0" w:leftChars="0" w:firstLine="0" w:firstLineChars="0"/>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 xml:space="preserve">    </w:t>
      </w:r>
      <w:r>
        <w:rPr>
          <w:rFonts w:hint="eastAsia" w:hAnsi="宋体" w:cs="宋体"/>
          <w:sz w:val="21"/>
          <w:szCs w:val="21"/>
          <w:lang w:val="en-US" w:eastAsia="zh-CN"/>
        </w:rPr>
        <w:t>门罩中门框石两侧垂柱、额枋上童柱等构件表面装饰构件，通常为银锭榫状、丁头栱等。</w:t>
      </w:r>
    </w:p>
    <w:p w14:paraId="21BB4A68">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2.15 龙凤牌</w:t>
      </w:r>
    </w:p>
    <w:p w14:paraId="7CC1122F">
      <w:pPr>
        <w:pStyle w:val="57"/>
        <w:spacing w:line="360" w:lineRule="auto"/>
        <w:ind w:left="0" w:leftChars="0" w:firstLine="0" w:firstLineChars="0"/>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 xml:space="preserve"> </w:t>
      </w:r>
      <w:r>
        <w:rPr>
          <w:rFonts w:hint="eastAsia" w:hAnsi="宋体" w:cs="宋体"/>
          <w:sz w:val="21"/>
          <w:szCs w:val="21"/>
          <w:lang w:val="en-US" w:eastAsia="zh-CN"/>
        </w:rPr>
        <w:t xml:space="preserve">   牌楼式门罩中明间正楼上方刻有龙凤的题字牌。</w:t>
      </w:r>
    </w:p>
    <w:p w14:paraId="07578898">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2.16 拔檐砖</w:t>
      </w:r>
    </w:p>
    <w:p w14:paraId="57F4EFDE">
      <w:pPr>
        <w:pStyle w:val="57"/>
        <w:spacing w:line="360" w:lineRule="auto"/>
        <w:ind w:left="0" w:leftChars="0" w:firstLine="0" w:firstLineChars="0"/>
        <w:rPr>
          <w:rFonts w:hint="default" w:hAnsi="宋体" w:cs="宋体"/>
          <w:sz w:val="21"/>
          <w:szCs w:val="21"/>
          <w:lang w:val="en-US" w:eastAsia="zh-CN"/>
        </w:rPr>
      </w:pPr>
      <w:r>
        <w:rPr>
          <w:rFonts w:hint="eastAsia" w:ascii="黑体" w:hAnsi="黑体" w:eastAsia="黑体" w:cs="黑体"/>
          <w:b/>
          <w:bCs/>
          <w:sz w:val="21"/>
          <w:szCs w:val="21"/>
          <w:lang w:val="en-US" w:eastAsia="zh-CN"/>
        </w:rPr>
        <w:t xml:space="preserve">    </w:t>
      </w:r>
      <w:r>
        <w:rPr>
          <w:rFonts w:hint="eastAsia" w:hAnsi="宋体" w:cs="宋体"/>
          <w:sz w:val="21"/>
          <w:szCs w:val="21"/>
          <w:lang w:val="en-US" w:eastAsia="zh-CN"/>
        </w:rPr>
        <w:t>门罩或马头墙檐下层层出挑的砖作檐线。</w:t>
      </w:r>
    </w:p>
    <w:p w14:paraId="6A8E7A08">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2.17 三路拔檐</w:t>
      </w:r>
    </w:p>
    <w:p w14:paraId="3D7E6DB7">
      <w:pPr>
        <w:pStyle w:val="57"/>
        <w:spacing w:line="360" w:lineRule="auto"/>
        <w:ind w:left="0" w:leftChars="0" w:firstLine="0" w:firstLineChars="0"/>
        <w:rPr>
          <w:rFonts w:hint="default" w:hAnsi="宋体" w:cs="宋体"/>
          <w:sz w:val="21"/>
          <w:szCs w:val="21"/>
          <w:lang w:val="en-US" w:eastAsia="zh-CN"/>
        </w:rPr>
      </w:pPr>
      <w:r>
        <w:rPr>
          <w:rFonts w:hint="eastAsia" w:ascii="黑体" w:hAnsi="黑体" w:eastAsia="黑体" w:cs="黑体"/>
          <w:b/>
          <w:bCs/>
          <w:sz w:val="21"/>
          <w:szCs w:val="21"/>
          <w:lang w:val="en-US" w:eastAsia="zh-CN"/>
        </w:rPr>
        <w:t xml:space="preserve">    </w:t>
      </w:r>
      <w:r>
        <w:rPr>
          <w:rFonts w:hint="eastAsia" w:hAnsi="宋体" w:cs="宋体"/>
          <w:sz w:val="21"/>
          <w:szCs w:val="21"/>
          <w:lang w:val="en-US" w:eastAsia="zh-CN"/>
        </w:rPr>
        <w:t>门罩或屏风墙檐口下方出挑三层檐砖，通常为“一方、一阳、一阴”。</w:t>
      </w:r>
    </w:p>
    <w:p w14:paraId="079052FD">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2.18 五路拔檐</w:t>
      </w:r>
    </w:p>
    <w:p w14:paraId="79A1836C">
      <w:pPr>
        <w:pStyle w:val="57"/>
        <w:spacing w:line="360" w:lineRule="auto"/>
        <w:ind w:left="0" w:leftChars="0" w:firstLine="0" w:firstLineChars="0"/>
        <w:rPr>
          <w:rFonts w:hint="eastAsia" w:hAnsi="宋体" w:cs="宋体"/>
          <w:sz w:val="21"/>
          <w:szCs w:val="21"/>
          <w:lang w:val="en-US" w:eastAsia="zh-CN"/>
        </w:rPr>
      </w:pPr>
      <w:r>
        <w:rPr>
          <w:rFonts w:hint="eastAsia" w:ascii="黑体" w:hAnsi="黑体" w:eastAsia="黑体" w:cs="黑体"/>
          <w:b/>
          <w:bCs/>
          <w:sz w:val="21"/>
          <w:szCs w:val="21"/>
          <w:lang w:val="en-US" w:eastAsia="zh-CN"/>
        </w:rPr>
        <w:t xml:space="preserve">   </w:t>
      </w:r>
      <w:r>
        <w:rPr>
          <w:rFonts w:hint="eastAsia" w:hAnsi="宋体" w:cs="宋体"/>
          <w:sz w:val="21"/>
          <w:szCs w:val="21"/>
          <w:lang w:val="en-US" w:eastAsia="zh-CN"/>
        </w:rPr>
        <w:t xml:space="preserve"> 门罩或屏风墙檐口下方出挑五层檐砖，通常在三路檐线基础上再增加“一阳、一阴”两路檐线砖。</w:t>
      </w:r>
    </w:p>
    <w:p w14:paraId="290605D9">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2.19 花边</w:t>
      </w:r>
    </w:p>
    <w:p w14:paraId="03622836">
      <w:pPr>
        <w:pStyle w:val="57"/>
        <w:spacing w:line="360" w:lineRule="auto"/>
        <w:ind w:left="0" w:leftChars="0" w:firstLine="0" w:firstLineChars="0"/>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 xml:space="preserve">    </w:t>
      </w:r>
      <w:r>
        <w:rPr>
          <w:rFonts w:hint="eastAsia" w:hAnsi="宋体" w:cs="宋体"/>
          <w:sz w:val="21"/>
          <w:szCs w:val="21"/>
          <w:lang w:val="en-US" w:eastAsia="zh-CN"/>
        </w:rPr>
        <w:t>字匾或装饰框四周带纹饰雕刻的边框，一般花边题材多为“ 卍字”纹、“回字”纹等。</w:t>
      </w:r>
    </w:p>
    <w:p w14:paraId="6AFE5083">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2.20 霸王拳</w:t>
      </w:r>
      <w:r>
        <w:rPr>
          <w:rFonts w:hint="eastAsia" w:ascii="黑体" w:hAnsi="黑体" w:eastAsia="黑体" w:cs="黑体"/>
          <w:b/>
          <w:bCs/>
          <w:color w:val="auto"/>
          <w:sz w:val="21"/>
          <w:szCs w:val="21"/>
          <w:lang w:val="en-US" w:eastAsia="zh-CN"/>
        </w:rPr>
        <w:t>（又称象鼻如意）</w:t>
      </w:r>
    </w:p>
    <w:p w14:paraId="27ACCCCE">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 xml:space="preserve">    </w:t>
      </w:r>
      <w:r>
        <w:rPr>
          <w:rFonts w:hint="default" w:ascii="宋体" w:hAnsi="宋体" w:eastAsia="宋体" w:cs="宋体"/>
          <w:sz w:val="21"/>
          <w:szCs w:val="21"/>
          <w:lang w:val="en-US" w:eastAsia="zh-CN"/>
        </w:rPr>
        <w:t>清式建筑大木作构件的一种做法名称, 位置于角柱之上,平板枋之下,为阑额出头形式,由多段曲线构成,形似握拳之状</w:t>
      </w:r>
      <w:r>
        <w:rPr>
          <w:rFonts w:hint="eastAsia" w:hAnsi="宋体" w:cs="宋体"/>
          <w:sz w:val="21"/>
          <w:szCs w:val="21"/>
          <w:lang w:val="en-US" w:eastAsia="zh-CN"/>
        </w:rPr>
        <w:t>。</w:t>
      </w:r>
      <w:r>
        <w:rPr>
          <w:rFonts w:hint="eastAsia" w:ascii="宋体" w:hAnsi="宋体" w:eastAsia="宋体" w:cs="宋体"/>
          <w:sz w:val="21"/>
          <w:szCs w:val="21"/>
          <w:lang w:val="en-US" w:eastAsia="zh-CN"/>
        </w:rPr>
        <w:t>在门罩</w:t>
      </w:r>
      <w:r>
        <w:rPr>
          <w:rFonts w:hint="eastAsia" w:hAnsi="宋体" w:cs="宋体"/>
          <w:sz w:val="21"/>
          <w:szCs w:val="21"/>
          <w:lang w:val="en-US" w:eastAsia="zh-CN"/>
        </w:rPr>
        <w:t>中位于</w:t>
      </w:r>
      <w:r>
        <w:rPr>
          <w:rFonts w:hint="eastAsia" w:ascii="宋体" w:hAnsi="宋体" w:eastAsia="宋体" w:cs="宋体"/>
          <w:sz w:val="21"/>
          <w:szCs w:val="21"/>
          <w:lang w:val="en-US" w:eastAsia="zh-CN"/>
        </w:rPr>
        <w:t>拔檐下方</w:t>
      </w:r>
      <w:r>
        <w:rPr>
          <w:rFonts w:hint="eastAsia" w:hAnsi="宋体" w:cs="宋体"/>
          <w:sz w:val="21"/>
          <w:szCs w:val="21"/>
          <w:lang w:val="en-US" w:eastAsia="zh-CN"/>
        </w:rPr>
        <w:t>，通常一行依次排列布置，与拔檐同宽，起到丰富空间，增强门罩层次感的作用，徽州传统建筑中部分做法形似象鼻如意式样。</w:t>
      </w:r>
    </w:p>
    <w:p w14:paraId="454D1973">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2.21 砖椽</w:t>
      </w:r>
    </w:p>
    <w:p w14:paraId="71A09B42">
      <w:pPr>
        <w:pStyle w:val="57"/>
        <w:spacing w:line="360" w:lineRule="auto"/>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门罩屋檐下方，拔檐上方用砖作椽条。</w:t>
      </w:r>
    </w:p>
    <w:p w14:paraId="050B4340">
      <w:pPr>
        <w:pStyle w:val="57"/>
        <w:spacing w:line="360" w:lineRule="auto"/>
        <w:ind w:left="0" w:leftChars="0" w:firstLine="0" w:firstLineChars="0"/>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t>2.22 花边、虎头（勾头）</w:t>
      </w:r>
    </w:p>
    <w:p w14:paraId="44715ADE">
      <w:pPr>
        <w:pStyle w:val="57"/>
        <w:spacing w:line="360" w:lineRule="auto"/>
        <w:ind w:left="0" w:leftChars="0" w:firstLine="421" w:firstLineChars="0"/>
        <w:rPr>
          <w:rFonts w:hint="eastAsia" w:ascii="黑体" w:hAnsi="黑体" w:eastAsia="黑体" w:cs="黑体"/>
          <w:b/>
          <w:bCs/>
          <w:color w:val="auto"/>
          <w:sz w:val="21"/>
          <w:szCs w:val="21"/>
          <w:lang w:val="en-US" w:eastAsia="zh-CN"/>
        </w:rPr>
      </w:pPr>
      <w:r>
        <w:rPr>
          <w:rFonts w:hint="eastAsia" w:hAnsi="宋体" w:cs="宋体"/>
          <w:color w:val="auto"/>
          <w:sz w:val="21"/>
          <w:szCs w:val="21"/>
          <w:lang w:val="en-US" w:eastAsia="zh-CN"/>
        </w:rPr>
        <w:t>徽州建筑门罩屋顶檐口最外侧起</w:t>
      </w:r>
      <w:r>
        <w:rPr>
          <w:rFonts w:hint="eastAsia" w:ascii="宋体" w:hAnsi="宋体" w:eastAsia="宋体" w:cs="宋体"/>
          <w:color w:val="auto"/>
          <w:sz w:val="21"/>
          <w:szCs w:val="21"/>
          <w:lang w:val="en-US" w:eastAsia="zh-CN"/>
        </w:rPr>
        <w:t>封护</w:t>
      </w:r>
      <w:r>
        <w:rPr>
          <w:rFonts w:hint="eastAsia" w:hAnsi="宋体" w:cs="宋体"/>
          <w:color w:val="auto"/>
          <w:sz w:val="21"/>
          <w:szCs w:val="21"/>
          <w:lang w:val="en-US" w:eastAsia="zh-CN"/>
        </w:rPr>
        <w:t>作用的带帽沿的小青瓦，又称花边瓦，其下常用虎头纹样勾头。</w:t>
      </w:r>
      <w:r>
        <w:rPr>
          <w:rFonts w:hint="eastAsia" w:ascii="黑体" w:hAnsi="黑体" w:eastAsia="黑体" w:cs="黑体"/>
          <w:b/>
          <w:bCs/>
          <w:color w:val="auto"/>
          <w:sz w:val="21"/>
          <w:szCs w:val="21"/>
          <w:lang w:val="en-US" w:eastAsia="zh-CN"/>
        </w:rPr>
        <w:t>2.23 滴子（滴水）</w:t>
      </w:r>
    </w:p>
    <w:p w14:paraId="7318C215">
      <w:pPr>
        <w:pStyle w:val="57"/>
        <w:spacing w:line="360" w:lineRule="auto"/>
        <w:ind w:left="0" w:leftChars="0" w:firstLine="420" w:firstLineChars="200"/>
        <w:rPr>
          <w:rFonts w:hint="default" w:ascii="黑体" w:hAnsi="黑体" w:eastAsia="黑体" w:cs="黑体"/>
          <w:b/>
          <w:bCs/>
          <w:color w:val="auto"/>
          <w:sz w:val="21"/>
          <w:szCs w:val="21"/>
          <w:lang w:val="en-US" w:eastAsia="zh-CN"/>
        </w:rPr>
      </w:pPr>
      <w:r>
        <w:rPr>
          <w:rFonts w:hint="eastAsia" w:hAnsi="宋体" w:cs="宋体"/>
          <w:color w:val="auto"/>
          <w:sz w:val="21"/>
          <w:szCs w:val="21"/>
          <w:lang w:val="en-US" w:eastAsia="zh-CN"/>
        </w:rPr>
        <w:t>徽州建筑门罩</w:t>
      </w:r>
      <w:r>
        <w:rPr>
          <w:rFonts w:hint="eastAsia" w:ascii="宋体" w:hAnsi="宋体" w:eastAsia="宋体" w:cs="宋体"/>
          <w:color w:val="auto"/>
          <w:sz w:val="21"/>
          <w:szCs w:val="21"/>
          <w:lang w:val="en-US" w:eastAsia="zh-CN"/>
        </w:rPr>
        <w:t>屋顶檐口部位小青瓦中</w:t>
      </w:r>
      <w:r>
        <w:rPr>
          <w:rFonts w:hint="eastAsia" w:hAnsi="宋体" w:cs="宋体"/>
          <w:color w:val="auto"/>
          <w:sz w:val="21"/>
          <w:szCs w:val="21"/>
          <w:lang w:val="en-US" w:eastAsia="zh-CN"/>
        </w:rPr>
        <w:t>底瓦</w:t>
      </w:r>
      <w:r>
        <w:rPr>
          <w:rFonts w:hint="eastAsia" w:ascii="宋体" w:hAnsi="宋体" w:eastAsia="宋体" w:cs="宋体"/>
          <w:color w:val="auto"/>
          <w:sz w:val="21"/>
          <w:szCs w:val="21"/>
          <w:lang w:val="en-US" w:eastAsia="zh-CN"/>
        </w:rPr>
        <w:t>收头部分的</w:t>
      </w:r>
      <w:r>
        <w:rPr>
          <w:rFonts w:hint="eastAsia" w:hAnsi="宋体" w:cs="宋体"/>
          <w:color w:val="auto"/>
          <w:sz w:val="21"/>
          <w:szCs w:val="21"/>
          <w:lang w:val="en-US" w:eastAsia="zh-CN"/>
        </w:rPr>
        <w:t>做法，形似水滴</w:t>
      </w:r>
      <w:r>
        <w:rPr>
          <w:rFonts w:hint="eastAsia" w:ascii="宋体" w:hAnsi="宋体" w:eastAsia="宋体" w:cs="宋体"/>
          <w:color w:val="auto"/>
          <w:sz w:val="21"/>
          <w:szCs w:val="21"/>
          <w:lang w:val="en-US" w:eastAsia="zh-CN"/>
        </w:rPr>
        <w:t>，</w:t>
      </w:r>
      <w:r>
        <w:rPr>
          <w:rFonts w:hint="eastAsia" w:hAnsi="宋体" w:cs="宋体"/>
          <w:color w:val="auto"/>
          <w:sz w:val="21"/>
          <w:szCs w:val="21"/>
          <w:lang w:val="en-US" w:eastAsia="zh-CN"/>
        </w:rPr>
        <w:t>常雕刻卷草纹样。</w:t>
      </w:r>
    </w:p>
    <w:p w14:paraId="37E59B42">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2.24 小青瓦</w:t>
      </w:r>
    </w:p>
    <w:p w14:paraId="1F8478B8">
      <w:pPr>
        <w:pStyle w:val="57"/>
        <w:spacing w:line="360" w:lineRule="auto"/>
        <w:ind w:left="0" w:leftChars="0" w:firstLine="0" w:firstLineChars="0"/>
        <w:rPr>
          <w:rFonts w:hint="default" w:ascii="宋体" w:hAnsi="宋体" w:eastAsia="宋体" w:cs="宋体"/>
          <w:sz w:val="21"/>
          <w:szCs w:val="21"/>
          <w:lang w:val="en-US" w:eastAsia="zh-CN"/>
        </w:rPr>
      </w:pPr>
      <w:r>
        <w:rPr>
          <w:rFonts w:hint="eastAsia" w:ascii="黑体" w:hAnsi="黑体" w:eastAsia="黑体" w:cs="黑体"/>
          <w:b/>
          <w:bCs/>
          <w:sz w:val="21"/>
          <w:szCs w:val="21"/>
          <w:lang w:val="en-US" w:eastAsia="zh-CN"/>
        </w:rPr>
        <w:t xml:space="preserve">    </w:t>
      </w:r>
      <w:r>
        <w:rPr>
          <w:rFonts w:hint="eastAsia" w:ascii="宋体" w:hAnsi="宋体" w:eastAsia="宋体" w:cs="宋体"/>
          <w:sz w:val="21"/>
          <w:szCs w:val="21"/>
          <w:lang w:val="en-US" w:eastAsia="zh-CN"/>
        </w:rPr>
        <w:t>又称板瓦、阴阳瓦、蝴蝶瓦是徽州传统建筑屋顶、门罩屋顶常用的瓦类构件。</w:t>
      </w:r>
    </w:p>
    <w:p w14:paraId="630B159B">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2.25 垂脊</w:t>
      </w:r>
    </w:p>
    <w:p w14:paraId="6D0A22B9">
      <w:pPr>
        <w:pStyle w:val="57"/>
        <w:spacing w:line="360" w:lineRule="auto"/>
        <w:ind w:left="0" w:leftChars="0" w:firstLine="0" w:firstLineChars="0"/>
        <w:rPr>
          <w:rFonts w:hint="default" w:ascii="宋体" w:hAnsi="宋体" w:eastAsia="宋体" w:cs="宋体"/>
          <w:sz w:val="21"/>
          <w:szCs w:val="21"/>
          <w:lang w:val="en-US" w:eastAsia="zh-CN"/>
        </w:rPr>
      </w:pPr>
      <w:r>
        <w:rPr>
          <w:rFonts w:hint="eastAsia" w:ascii="黑体" w:hAnsi="黑体" w:eastAsia="黑体" w:cs="黑体"/>
          <w:b/>
          <w:bCs/>
          <w:sz w:val="21"/>
          <w:szCs w:val="21"/>
          <w:lang w:val="en-US" w:eastAsia="zh-CN"/>
        </w:rPr>
        <w:t xml:space="preserve">    </w:t>
      </w:r>
      <w:r>
        <w:rPr>
          <w:rFonts w:hint="eastAsia" w:ascii="宋体" w:hAnsi="宋体" w:eastAsia="宋体" w:cs="宋体"/>
          <w:sz w:val="21"/>
          <w:szCs w:val="21"/>
          <w:lang w:val="en-US" w:eastAsia="zh-CN"/>
        </w:rPr>
        <w:t>门罩坡屋顶中（屋顶样式为硬山、庑殿）除正脊以外的屋脊。</w:t>
      </w:r>
    </w:p>
    <w:p w14:paraId="621791F9">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2.26 花脊砖</w:t>
      </w:r>
    </w:p>
    <w:p w14:paraId="4E05D4FC">
      <w:pPr>
        <w:pStyle w:val="57"/>
        <w:spacing w:line="360" w:lineRule="auto"/>
        <w:ind w:left="0" w:leftChars="0" w:firstLine="0" w:firstLineChars="0"/>
        <w:rPr>
          <w:rFonts w:hint="eastAsia" w:ascii="宋体" w:hAnsi="宋体" w:eastAsia="宋体" w:cs="宋体"/>
          <w:sz w:val="21"/>
          <w:szCs w:val="21"/>
          <w:lang w:val="en-US" w:eastAsia="zh-CN"/>
        </w:rPr>
      </w:pPr>
      <w:r>
        <w:rPr>
          <w:rFonts w:hint="eastAsia" w:ascii="黑体" w:hAnsi="黑体" w:eastAsia="黑体" w:cs="黑体"/>
          <w:b/>
          <w:bCs/>
          <w:sz w:val="21"/>
          <w:szCs w:val="21"/>
          <w:lang w:val="en-US" w:eastAsia="zh-CN"/>
        </w:rPr>
        <w:t xml:space="preserve">    </w:t>
      </w:r>
      <w:r>
        <w:rPr>
          <w:rFonts w:hint="eastAsia" w:ascii="宋体" w:hAnsi="宋体" w:eastAsia="宋体" w:cs="宋体"/>
          <w:sz w:val="21"/>
          <w:szCs w:val="21"/>
          <w:lang w:val="en-US" w:eastAsia="zh-CN"/>
        </w:rPr>
        <w:t xml:space="preserve">门罩坡屋顶正脊、垂脊或戗脊上方起装饰作用的二道脊，多采用“ </w:t>
      </w:r>
      <w:r>
        <w:rPr>
          <w:rFonts w:hint="default" w:ascii="宋体" w:hAnsi="宋体" w:eastAsia="宋体" w:cs="宋体"/>
          <w:sz w:val="21"/>
          <w:szCs w:val="21"/>
          <w:lang w:val="en-US" w:eastAsia="zh-CN"/>
        </w:rPr>
        <w:t>卍字</w:t>
      </w:r>
      <w:r>
        <w:rPr>
          <w:rFonts w:hint="eastAsia" w:ascii="宋体" w:hAnsi="宋体" w:eastAsia="宋体" w:cs="宋体"/>
          <w:sz w:val="21"/>
          <w:szCs w:val="21"/>
          <w:lang w:val="en-US" w:eastAsia="zh-CN"/>
        </w:rPr>
        <w:t>”纹、“</w:t>
      </w:r>
      <w:r>
        <w:rPr>
          <w:rFonts w:hint="eastAsia" w:hAnsi="宋体" w:cs="宋体"/>
          <w:sz w:val="21"/>
          <w:szCs w:val="21"/>
          <w:lang w:val="en-US" w:eastAsia="zh-CN"/>
        </w:rPr>
        <w:t>如意</w:t>
      </w:r>
      <w:r>
        <w:rPr>
          <w:rFonts w:hint="eastAsia" w:ascii="宋体" w:hAnsi="宋体" w:eastAsia="宋体" w:cs="宋体"/>
          <w:sz w:val="21"/>
          <w:szCs w:val="21"/>
          <w:lang w:val="en-US" w:eastAsia="zh-CN"/>
        </w:rPr>
        <w:t>纹”等</w:t>
      </w:r>
    </w:p>
    <w:p w14:paraId="631D25A2">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2.27 吻兽</w:t>
      </w:r>
    </w:p>
    <w:p w14:paraId="6830DFCE">
      <w:pPr>
        <w:pStyle w:val="57"/>
        <w:spacing w:line="360" w:lineRule="auto"/>
        <w:ind w:left="0" w:leftChars="0" w:firstLine="0" w:firstLineChars="0"/>
        <w:rPr>
          <w:rFonts w:hint="default" w:ascii="宋体" w:hAnsi="宋体" w:eastAsia="宋体" w:cs="宋体"/>
          <w:sz w:val="21"/>
          <w:szCs w:val="21"/>
          <w:lang w:val="en-US" w:eastAsia="zh-CN"/>
        </w:rPr>
      </w:pPr>
      <w:r>
        <w:rPr>
          <w:rFonts w:hint="eastAsia" w:ascii="黑体" w:hAnsi="黑体" w:eastAsia="黑体" w:cs="黑体"/>
          <w:b/>
          <w:bCs/>
          <w:sz w:val="21"/>
          <w:szCs w:val="21"/>
          <w:lang w:val="en-US" w:eastAsia="zh-CN"/>
        </w:rPr>
        <w:t xml:space="preserve">    </w:t>
      </w:r>
      <w:r>
        <w:rPr>
          <w:rFonts w:hint="eastAsia" w:ascii="宋体" w:hAnsi="宋体" w:eastAsia="宋体" w:cs="宋体"/>
          <w:sz w:val="21"/>
          <w:szCs w:val="21"/>
          <w:lang w:val="en-US" w:eastAsia="zh-CN"/>
        </w:rPr>
        <w:t>门罩檐口屋顶正脊、垂脊戗脊两端</w:t>
      </w:r>
      <w:r>
        <w:rPr>
          <w:rFonts w:hint="eastAsia" w:hAnsi="宋体" w:cs="宋体"/>
          <w:sz w:val="21"/>
          <w:szCs w:val="21"/>
          <w:lang w:val="en-US" w:eastAsia="zh-CN"/>
        </w:rPr>
        <w:t>或脊上</w:t>
      </w:r>
      <w:r>
        <w:rPr>
          <w:rFonts w:hint="eastAsia" w:ascii="宋体" w:hAnsi="宋体" w:eastAsia="宋体" w:cs="宋体"/>
          <w:sz w:val="21"/>
          <w:szCs w:val="21"/>
          <w:lang w:val="en-US" w:eastAsia="zh-CN"/>
        </w:rPr>
        <w:t>的</w:t>
      </w:r>
      <w:r>
        <w:rPr>
          <w:rFonts w:hint="eastAsia" w:hAnsi="宋体" w:cs="宋体"/>
          <w:sz w:val="21"/>
          <w:szCs w:val="21"/>
          <w:lang w:val="en-US" w:eastAsia="zh-CN"/>
        </w:rPr>
        <w:t>祥兽</w:t>
      </w:r>
      <w:r>
        <w:rPr>
          <w:rFonts w:hint="eastAsia" w:ascii="宋体" w:hAnsi="宋体" w:eastAsia="宋体" w:cs="宋体"/>
          <w:sz w:val="21"/>
          <w:szCs w:val="21"/>
          <w:lang w:val="en-US" w:eastAsia="zh-CN"/>
        </w:rPr>
        <w:t>，起装饰、避雷、辟邪的作用</w:t>
      </w:r>
      <w:r>
        <w:rPr>
          <w:rFonts w:hint="eastAsia" w:hAnsi="宋体" w:cs="宋体"/>
          <w:sz w:val="21"/>
          <w:szCs w:val="21"/>
          <w:lang w:val="en-US" w:eastAsia="zh-CN"/>
        </w:rPr>
        <w:t>。类型包括鳌鱼吻：</w:t>
      </w:r>
      <w:r>
        <w:rPr>
          <w:rFonts w:hint="eastAsia" w:ascii="宋体" w:hAnsi="宋体" w:eastAsia="宋体" w:cs="宋体"/>
          <w:sz w:val="21"/>
          <w:szCs w:val="21"/>
          <w:lang w:val="en-US" w:eastAsia="zh-CN"/>
        </w:rPr>
        <w:t>头部为鳌，口衔屋脊端部，尾部为鱼尾的一种祥瑞之兽，吻部有须（一般为铁质）</w:t>
      </w:r>
      <w:r>
        <w:rPr>
          <w:rFonts w:hint="eastAsia" w:hAnsi="宋体" w:cs="宋体"/>
          <w:sz w:val="21"/>
          <w:szCs w:val="21"/>
          <w:lang w:val="en-US" w:eastAsia="zh-CN"/>
        </w:rPr>
        <w:t>；天狗（形状如狗）、哺鸡（形状似鸡）等</w:t>
      </w:r>
    </w:p>
    <w:p w14:paraId="60322C15">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2.28 压檐砖</w:t>
      </w:r>
    </w:p>
    <w:p w14:paraId="4EE2E682">
      <w:pPr>
        <w:pStyle w:val="57"/>
        <w:spacing w:line="360" w:lineRule="auto"/>
        <w:ind w:left="0" w:leftChars="0" w:firstLine="0" w:firstLineChars="0"/>
        <w:rPr>
          <w:rFonts w:hint="default" w:ascii="宋体" w:hAnsi="宋体" w:eastAsia="宋体" w:cs="宋体"/>
          <w:sz w:val="21"/>
          <w:szCs w:val="21"/>
          <w:lang w:val="en-US" w:eastAsia="zh-CN"/>
        </w:rPr>
      </w:pPr>
      <w:r>
        <w:rPr>
          <w:rFonts w:hint="eastAsia" w:ascii="黑体" w:hAnsi="黑体" w:eastAsia="黑体" w:cs="黑体"/>
          <w:b/>
          <w:bCs/>
          <w:sz w:val="21"/>
          <w:szCs w:val="21"/>
          <w:lang w:val="en-US" w:eastAsia="zh-CN"/>
        </w:rPr>
        <w:t xml:space="preserve">    </w:t>
      </w:r>
      <w:r>
        <w:rPr>
          <w:rFonts w:hint="eastAsia" w:ascii="宋体" w:hAnsi="宋体" w:eastAsia="宋体" w:cs="宋体"/>
          <w:sz w:val="21"/>
          <w:szCs w:val="21"/>
          <w:lang w:val="en-US" w:eastAsia="zh-CN"/>
        </w:rPr>
        <w:t>位于檐口下方，拔檐砖上方一排砖质构件，起压檐作用，类似于木构建筑上的撩檐枋，属于门罩较为考究的做法。</w:t>
      </w:r>
    </w:p>
    <w:p w14:paraId="5F9BDFBB">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2.29 金花板</w:t>
      </w:r>
    </w:p>
    <w:p w14:paraId="40C9B148">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 xml:space="preserve">    </w:t>
      </w:r>
      <w:r>
        <w:rPr>
          <w:rFonts w:hint="eastAsia" w:hAnsi="宋体" w:cs="宋体"/>
          <w:sz w:val="21"/>
          <w:szCs w:val="21"/>
          <w:lang w:val="en-US" w:eastAsia="zh-CN"/>
        </w:rPr>
        <w:t>封火</w:t>
      </w:r>
      <w:r>
        <w:rPr>
          <w:rFonts w:hint="eastAsia" w:ascii="宋体" w:hAnsi="宋体" w:eastAsia="宋体" w:cs="宋体"/>
          <w:sz w:val="21"/>
          <w:szCs w:val="21"/>
          <w:lang w:val="en-US" w:eastAsia="zh-CN"/>
        </w:rPr>
        <w:t>墙座斗下方山面的盖板，与中国古建山墙面</w:t>
      </w:r>
      <w:r>
        <w:rPr>
          <w:rFonts w:hint="eastAsia" w:hAnsi="宋体" w:cs="宋体"/>
          <w:sz w:val="21"/>
          <w:szCs w:val="21"/>
          <w:lang w:val="en-US" w:eastAsia="zh-CN"/>
        </w:rPr>
        <w:t>搏缝板类似</w:t>
      </w:r>
      <w:r>
        <w:rPr>
          <w:rFonts w:hint="eastAsia" w:ascii="宋体" w:hAnsi="宋体" w:eastAsia="宋体" w:cs="宋体"/>
          <w:sz w:val="21"/>
          <w:szCs w:val="21"/>
          <w:lang w:val="en-US" w:eastAsia="zh-CN"/>
        </w:rPr>
        <w:t>同，但位于</w:t>
      </w:r>
      <w:r>
        <w:rPr>
          <w:rFonts w:hint="eastAsia" w:hAnsi="宋体" w:cs="宋体"/>
          <w:sz w:val="21"/>
          <w:szCs w:val="21"/>
          <w:lang w:val="en-US" w:eastAsia="zh-CN"/>
        </w:rPr>
        <w:t>封火</w:t>
      </w:r>
      <w:r>
        <w:rPr>
          <w:rFonts w:hint="eastAsia" w:ascii="宋体" w:hAnsi="宋体" w:eastAsia="宋体" w:cs="宋体"/>
          <w:sz w:val="21"/>
          <w:szCs w:val="21"/>
          <w:lang w:val="en-US" w:eastAsia="zh-CN"/>
        </w:rPr>
        <w:t>墙正面</w:t>
      </w:r>
      <w:r>
        <w:rPr>
          <w:rFonts w:hint="eastAsia" w:hAnsi="宋体" w:cs="宋体"/>
          <w:sz w:val="21"/>
          <w:szCs w:val="21"/>
          <w:lang w:val="en-US" w:eastAsia="zh-CN"/>
        </w:rPr>
        <w:t>。</w:t>
      </w:r>
    </w:p>
    <w:p w14:paraId="5E78782A">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2.30 箍头</w:t>
      </w:r>
    </w:p>
    <w:p w14:paraId="6E3601EF">
      <w:pPr>
        <w:pStyle w:val="57"/>
        <w:spacing w:line="360" w:lineRule="auto"/>
        <w:ind w:left="0" w:leftChars="0" w:firstLine="0" w:firstLineChars="0"/>
        <w:rPr>
          <w:rFonts w:hint="default" w:ascii="宋体" w:hAnsi="宋体" w:eastAsia="宋体" w:cs="宋体"/>
          <w:sz w:val="21"/>
          <w:szCs w:val="21"/>
          <w:lang w:val="en-US" w:eastAsia="zh-CN"/>
        </w:rPr>
      </w:pPr>
      <w:r>
        <w:rPr>
          <w:rFonts w:hint="eastAsia" w:ascii="黑体" w:hAnsi="黑体" w:eastAsia="黑体" w:cs="黑体"/>
          <w:b/>
          <w:bCs/>
          <w:sz w:val="21"/>
          <w:szCs w:val="21"/>
          <w:lang w:val="en-US" w:eastAsia="zh-CN"/>
        </w:rPr>
        <w:t xml:space="preserve">    </w:t>
      </w:r>
      <w:r>
        <w:rPr>
          <w:rFonts w:hint="eastAsia" w:ascii="宋体" w:hAnsi="宋体" w:eastAsia="宋体" w:cs="宋体"/>
          <w:sz w:val="21"/>
          <w:szCs w:val="21"/>
          <w:lang w:val="en-US" w:eastAsia="zh-CN"/>
        </w:rPr>
        <w:t>砖雕门罩中平板枋、梁等雕刻中位于结构两端收头部位的</w:t>
      </w:r>
      <w:r>
        <w:rPr>
          <w:rFonts w:hint="eastAsia" w:hAnsi="宋体" w:cs="宋体"/>
          <w:sz w:val="21"/>
          <w:szCs w:val="21"/>
          <w:lang w:val="en-US" w:eastAsia="zh-CN"/>
        </w:rPr>
        <w:t>统称。</w:t>
      </w:r>
    </w:p>
    <w:p w14:paraId="42E47AB9">
      <w:pPr>
        <w:pStyle w:val="57"/>
        <w:spacing w:line="360" w:lineRule="auto"/>
        <w:ind w:left="0" w:leftChars="0" w:firstLine="0" w:firstLineChars="0"/>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2.34 清缝砖门墙</w:t>
      </w:r>
    </w:p>
    <w:p w14:paraId="66DF9EC1">
      <w:pPr>
        <w:pStyle w:val="57"/>
        <w:spacing w:line="360" w:lineRule="auto"/>
        <w:ind w:left="0" w:leftChars="0" w:firstLine="421" w:firstLineChars="0"/>
        <w:rPr>
          <w:rFonts w:hint="eastAsia" w:hAnsi="宋体" w:cs="宋体"/>
          <w:sz w:val="21"/>
          <w:szCs w:val="21"/>
          <w:lang w:val="en-US" w:eastAsia="zh-CN"/>
        </w:rPr>
      </w:pPr>
      <w:r>
        <w:rPr>
          <w:rFonts w:hint="eastAsia" w:ascii="宋体" w:hAnsi="宋体" w:eastAsia="宋体" w:cs="宋体"/>
          <w:sz w:val="21"/>
          <w:szCs w:val="21"/>
          <w:lang w:val="en-US" w:eastAsia="zh-CN"/>
        </w:rPr>
        <w:t>徽州建筑中门罩、门楼等墙体饰面</w:t>
      </w:r>
      <w:r>
        <w:rPr>
          <w:rFonts w:hint="eastAsia" w:hAnsi="宋体" w:cs="宋体"/>
          <w:sz w:val="21"/>
          <w:szCs w:val="21"/>
          <w:lang w:val="en-US" w:eastAsia="zh-CN"/>
        </w:rPr>
        <w:t>做法。</w:t>
      </w:r>
    </w:p>
    <w:p w14:paraId="17DBE449">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2.35 雀替</w:t>
      </w:r>
    </w:p>
    <w:p w14:paraId="5F2622D1">
      <w:pPr>
        <w:pStyle w:val="57"/>
        <w:spacing w:line="360" w:lineRule="auto"/>
        <w:ind w:left="0" w:leftChars="0" w:firstLine="420" w:firstLineChars="200"/>
        <w:rPr>
          <w:rFonts w:hint="eastAsia" w:hAnsi="宋体" w:cs="宋体"/>
          <w:sz w:val="21"/>
          <w:szCs w:val="21"/>
          <w:lang w:val="en-US" w:eastAsia="zh-CN"/>
        </w:rPr>
      </w:pPr>
      <w:r>
        <w:rPr>
          <w:rFonts w:hint="eastAsia" w:hAnsi="宋体" w:cs="宋体"/>
          <w:sz w:val="21"/>
          <w:szCs w:val="21"/>
          <w:lang w:val="en-US" w:eastAsia="zh-CN"/>
        </w:rPr>
        <w:t>位于梁柱交接处，下方三角形区域的砖质装饰雕刻构件。</w:t>
      </w:r>
    </w:p>
    <w:p w14:paraId="6ED1FE1D">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2.36 须弥座</w:t>
      </w:r>
    </w:p>
    <w:p w14:paraId="5D8DCDC0">
      <w:pPr>
        <w:pStyle w:val="57"/>
        <w:spacing w:line="360" w:lineRule="auto"/>
        <w:ind w:left="0" w:leftChars="0" w:firstLine="0" w:firstLineChars="0"/>
        <w:rPr>
          <w:rFonts w:hint="default" w:hAnsi="宋体" w:cs="宋体"/>
          <w:sz w:val="21"/>
          <w:szCs w:val="21"/>
          <w:lang w:val="en-US" w:eastAsia="zh-CN"/>
        </w:rPr>
      </w:pPr>
      <w:r>
        <w:rPr>
          <w:rFonts w:hint="eastAsia" w:hAnsi="宋体" w:cs="宋体"/>
          <w:sz w:val="21"/>
          <w:szCs w:val="21"/>
          <w:lang w:val="en-US" w:eastAsia="zh-CN"/>
        </w:rPr>
        <w:t xml:space="preserve">    位于门罩、八字墙等砖雕建筑下部的结构做法，与古建筑台基中“须弥座”类似。</w:t>
      </w:r>
    </w:p>
    <w:p w14:paraId="5800219A">
      <w:pPr>
        <w:pStyle w:val="105"/>
        <w:numPr>
          <w:ilvl w:val="0"/>
          <w:numId w:val="34"/>
        </w:numPr>
        <w:spacing w:before="312" w:after="312" w:line="600" w:lineRule="auto"/>
        <w:ind w:leftChars="0" w:right="-1325" w:rightChars="-631"/>
        <w:rPr>
          <w:rFonts w:hint="eastAsia" w:hAnsi="黑体" w:cs="黑体"/>
          <w:b/>
          <w:bCs/>
          <w:sz w:val="21"/>
          <w:szCs w:val="21"/>
          <w:lang w:val="en-US" w:eastAsia="zh-CN"/>
        </w:rPr>
      </w:pPr>
      <w:r>
        <w:rPr>
          <w:rFonts w:hint="eastAsia" w:hAnsi="黑体" w:cs="黑体"/>
          <w:b/>
          <w:bCs/>
          <w:sz w:val="21"/>
          <w:szCs w:val="21"/>
          <w:lang w:val="en-US" w:eastAsia="zh-CN"/>
        </w:rPr>
        <w:t>艺术特征</w:t>
      </w:r>
    </w:p>
    <w:p w14:paraId="7C5A80E7">
      <w:pPr>
        <w:pStyle w:val="57"/>
        <w:numPr>
          <w:ilvl w:val="1"/>
          <w:numId w:val="34"/>
        </w:numPr>
        <w:spacing w:line="480" w:lineRule="auto"/>
        <w:rPr>
          <w:rFonts w:hint="eastAsia" w:ascii="黑体" w:hAnsi="黑体" w:eastAsia="黑体" w:cs="黑体"/>
          <w:b/>
          <w:bCs/>
          <w:lang w:val="en-US" w:eastAsia="zh-CN"/>
        </w:rPr>
      </w:pPr>
      <w:r>
        <w:rPr>
          <w:rFonts w:hint="eastAsia" w:ascii="黑体" w:hAnsi="黑体" w:eastAsia="黑体" w:cs="黑体"/>
          <w:b/>
          <w:bCs/>
          <w:lang w:val="en-US" w:eastAsia="zh-CN"/>
        </w:rPr>
        <w:t>美学特征</w:t>
      </w:r>
    </w:p>
    <w:p w14:paraId="09CCB352">
      <w:pPr>
        <w:pStyle w:val="57"/>
        <w:numPr>
          <w:ilvl w:val="2"/>
          <w:numId w:val="34"/>
        </w:numPr>
        <w:spacing w:line="360" w:lineRule="auto"/>
        <w:ind w:left="0" w:leftChars="0" w:firstLine="0" w:firstLineChars="0"/>
        <w:rPr>
          <w:rFonts w:hint="eastAsia"/>
          <w:lang w:val="en-US" w:eastAsia="zh-CN"/>
        </w:rPr>
      </w:pPr>
      <w:r>
        <w:rPr>
          <w:rFonts w:hint="eastAsia" w:ascii="黑体" w:hAnsi="黑体" w:eastAsia="黑体" w:cs="黑体"/>
          <w:b/>
          <w:bCs/>
          <w:lang w:val="en-US" w:eastAsia="zh-CN"/>
        </w:rPr>
        <w:t>明代砖雕风格</w:t>
      </w:r>
    </w:p>
    <w:p w14:paraId="72DC29B0">
      <w:pPr>
        <w:pStyle w:val="57"/>
        <w:numPr>
          <w:ilvl w:val="0"/>
          <w:numId w:val="0"/>
        </w:numPr>
        <w:spacing w:line="360" w:lineRule="auto"/>
        <w:ind w:leftChars="0"/>
        <w:rPr>
          <w:rFonts w:hint="default"/>
          <w:lang w:val="en-US" w:eastAsia="zh-CN"/>
        </w:rPr>
      </w:pPr>
      <w:r>
        <w:rPr>
          <w:rFonts w:hint="eastAsia"/>
          <w:lang w:val="en-US" w:eastAsia="zh-CN"/>
        </w:rPr>
        <w:t xml:space="preserve">    以高浮雕、圆雕为主，刀法刚劲洗练，造型古朴雄浑，注重整体气势，如黟县西递早期门楼砖雕，线条简洁而富有张力。</w:t>
      </w:r>
    </w:p>
    <w:p w14:paraId="04AD4A29">
      <w:pPr>
        <w:pStyle w:val="57"/>
        <w:numPr>
          <w:ilvl w:val="2"/>
          <w:numId w:val="34"/>
        </w:numPr>
        <w:spacing w:line="360" w:lineRule="auto"/>
        <w:ind w:left="0" w:leftChars="0" w:firstLine="0" w:firstLineChars="0"/>
        <w:rPr>
          <w:rFonts w:hint="default" w:ascii="黑体" w:hAnsi="黑体" w:eastAsia="黑体" w:cs="黑体"/>
          <w:b/>
          <w:bCs/>
          <w:lang w:val="en-US" w:eastAsia="zh-CN"/>
        </w:rPr>
      </w:pPr>
      <w:r>
        <w:rPr>
          <w:rFonts w:hint="eastAsia" w:ascii="黑体" w:hAnsi="黑体" w:eastAsia="黑体" w:cs="黑体"/>
          <w:b/>
          <w:bCs/>
          <w:lang w:val="en-US" w:eastAsia="zh-CN"/>
        </w:rPr>
        <w:t>清代砖雕风格</w:t>
      </w:r>
    </w:p>
    <w:p w14:paraId="7550AF8D">
      <w:pPr>
        <w:pStyle w:val="57"/>
        <w:numPr>
          <w:ilvl w:val="0"/>
          <w:numId w:val="0"/>
        </w:numPr>
        <w:spacing w:line="360" w:lineRule="auto"/>
        <w:ind w:leftChars="0"/>
        <w:rPr>
          <w:rFonts w:hint="default"/>
          <w:lang w:val="en-US" w:eastAsia="zh-CN"/>
        </w:rPr>
      </w:pPr>
      <w:r>
        <w:rPr>
          <w:rFonts w:hint="eastAsia"/>
          <w:lang w:val="en-US" w:eastAsia="zh-CN"/>
        </w:rPr>
        <w:t xml:space="preserve">    趋向细腻繁复，透雕层次可达九层之多，通过近景、中景、远景的巧妙布局，营造出强烈的空间纵深感。</w:t>
      </w:r>
    </w:p>
    <w:p w14:paraId="38AF7126">
      <w:pPr>
        <w:pStyle w:val="57"/>
        <w:numPr>
          <w:ilvl w:val="2"/>
          <w:numId w:val="34"/>
        </w:numPr>
        <w:spacing w:line="360" w:lineRule="auto"/>
        <w:ind w:left="0" w:leftChars="0" w:firstLine="0" w:firstLineChars="0"/>
        <w:rPr>
          <w:rFonts w:hint="default" w:ascii="黑体" w:hAnsi="黑体" w:eastAsia="黑体" w:cs="黑体"/>
          <w:b/>
          <w:bCs/>
          <w:lang w:val="en-US" w:eastAsia="zh-CN"/>
        </w:rPr>
      </w:pPr>
      <w:r>
        <w:rPr>
          <w:rFonts w:hint="default" w:ascii="黑体" w:hAnsi="黑体" w:eastAsia="黑体" w:cs="黑体"/>
          <w:b/>
          <w:bCs/>
          <w:lang w:val="en-US" w:eastAsia="zh-CN"/>
        </w:rPr>
        <w:t>题材丰富多元，兼具民俗与文人意趣</w:t>
      </w:r>
    </w:p>
    <w:p w14:paraId="42A2C3A0">
      <w:pPr>
        <w:pStyle w:val="57"/>
        <w:numPr>
          <w:ilvl w:val="0"/>
          <w:numId w:val="0"/>
        </w:numPr>
        <w:spacing w:line="360" w:lineRule="auto"/>
        <w:ind w:leftChars="0" w:firstLine="420"/>
        <w:rPr>
          <w:rFonts w:hint="eastAsia"/>
          <w:lang w:val="en-US" w:eastAsia="zh-CN"/>
        </w:rPr>
      </w:pPr>
      <w:r>
        <w:rPr>
          <w:rFonts w:hint="eastAsia"/>
          <w:lang w:val="en-US" w:eastAsia="zh-CN"/>
        </w:rPr>
        <w:t>徽州砖雕题材广泛，既包含翎毛花卉、龙虎狮象等自然意象，也有林园山水、戏剧人物等人文场景，更融入神话传说、历史典故与世俗生活百态。例如，门楼上常见“狮子滚绣球”象征吉祥喜庆，照壁上的“松鹤延年”寓意长寿安康，而“八仙过海”“二十四孝”等故事则传递着伦理教化与文化传承。值得注意的是，徽商“贾而好儒”的文化追求深刻影响了题材选择，如“渔樵耕读”“琴栱书画”等图案，既体现文人雅致，又暗含对子孙耕读传家的期许。</w:t>
      </w:r>
    </w:p>
    <w:p w14:paraId="0EB3BF13">
      <w:pPr>
        <w:pStyle w:val="57"/>
        <w:numPr>
          <w:ilvl w:val="2"/>
          <w:numId w:val="34"/>
        </w:numPr>
        <w:spacing w:line="360" w:lineRule="auto"/>
        <w:ind w:left="0" w:leftChars="0" w:firstLine="0" w:firstLineChars="0"/>
        <w:rPr>
          <w:rFonts w:hint="default" w:ascii="黑体" w:hAnsi="黑体" w:eastAsia="黑体" w:cs="黑体"/>
          <w:b/>
          <w:bCs/>
          <w:lang w:val="en-US" w:eastAsia="zh-CN"/>
        </w:rPr>
      </w:pPr>
      <w:r>
        <w:rPr>
          <w:rFonts w:hint="eastAsia" w:ascii="黑体" w:hAnsi="黑体" w:eastAsia="黑体" w:cs="黑体"/>
          <w:b/>
          <w:bCs/>
          <w:lang w:val="en-US" w:eastAsia="zh-CN"/>
        </w:rPr>
        <w:t>技法精湛多变，层次立体深邃</w:t>
      </w:r>
    </w:p>
    <w:p w14:paraId="6BF51A0A">
      <w:pPr>
        <w:pStyle w:val="57"/>
        <w:numPr>
          <w:ilvl w:val="0"/>
          <w:numId w:val="0"/>
        </w:numPr>
        <w:spacing w:line="360" w:lineRule="auto"/>
        <w:ind w:leftChars="0" w:firstLine="420"/>
        <w:rPr>
          <w:rFonts w:hint="default"/>
          <w:lang w:val="en-US" w:eastAsia="zh-CN"/>
        </w:rPr>
      </w:pPr>
      <w:r>
        <w:rPr>
          <w:rFonts w:hint="eastAsia"/>
          <w:lang w:val="en-US" w:eastAsia="zh-CN"/>
        </w:rPr>
        <w:t>砖雕以徽州特产的青灰砖为材料，经选泥、制坯、细磨、雕刻等工序完成。其技法融合浮雕、透雕、圆雕等多种形式。</w:t>
      </w:r>
    </w:p>
    <w:p w14:paraId="57A573B9">
      <w:pPr>
        <w:pStyle w:val="57"/>
        <w:numPr>
          <w:ilvl w:val="2"/>
          <w:numId w:val="34"/>
        </w:numPr>
        <w:spacing w:line="360" w:lineRule="auto"/>
        <w:ind w:left="0" w:leftChars="0" w:firstLine="0" w:firstLineChars="0"/>
        <w:rPr>
          <w:rFonts w:hint="default" w:ascii="黑体" w:hAnsi="黑体" w:eastAsia="黑体" w:cs="黑体"/>
          <w:b/>
          <w:bCs/>
          <w:lang w:val="en-US" w:eastAsia="zh-CN"/>
        </w:rPr>
      </w:pPr>
      <w:r>
        <w:rPr>
          <w:rFonts w:hint="eastAsia" w:ascii="黑体" w:hAnsi="黑体" w:eastAsia="黑体" w:cs="黑体"/>
          <w:b/>
          <w:bCs/>
          <w:lang w:val="en-US" w:eastAsia="zh-CN"/>
        </w:rPr>
        <w:t>构图严谨雅致，对称与韵律并存</w:t>
      </w:r>
    </w:p>
    <w:p w14:paraId="5A8FBB7D">
      <w:pPr>
        <w:pStyle w:val="57"/>
        <w:numPr>
          <w:ilvl w:val="0"/>
          <w:numId w:val="0"/>
        </w:numPr>
        <w:spacing w:line="360" w:lineRule="auto"/>
        <w:ind w:leftChars="0"/>
        <w:rPr>
          <w:rFonts w:hint="default"/>
          <w:lang w:val="en-US" w:eastAsia="zh-CN"/>
        </w:rPr>
      </w:pPr>
      <w:r>
        <w:rPr>
          <w:rFonts w:hint="eastAsia"/>
          <w:lang w:val="en-US" w:eastAsia="zh-CN"/>
        </w:rPr>
        <w:t xml:space="preserve">    砖雕构图讲究章法，常采用立轴、手卷式布局，注重对称与平衡。例如门罩砖雕多以中线为轴，左右对称分布花卉、瑞兽等图案，既显庄重又富装饰性。同时，工匠善于运用虚实相生、疏密对比的手法，如在密集的人物群像中留出空白，或在繁复的纹样间穿插流畅的线条，使画面灵动而不杂乱。</w:t>
      </w:r>
    </w:p>
    <w:p w14:paraId="226CF4EA">
      <w:pPr>
        <w:pStyle w:val="57"/>
        <w:numPr>
          <w:ilvl w:val="2"/>
          <w:numId w:val="34"/>
        </w:numPr>
        <w:spacing w:line="360" w:lineRule="auto"/>
        <w:ind w:left="0" w:leftChars="0" w:firstLine="0" w:firstLineChars="0"/>
        <w:rPr>
          <w:rFonts w:hint="default" w:ascii="黑体" w:hAnsi="黑体" w:eastAsia="黑体" w:cs="黑体"/>
          <w:b/>
          <w:bCs/>
          <w:lang w:val="en-US" w:eastAsia="zh-CN"/>
        </w:rPr>
      </w:pPr>
      <w:r>
        <w:rPr>
          <w:rFonts w:hint="default" w:ascii="黑体" w:hAnsi="黑体" w:eastAsia="黑体" w:cs="黑体"/>
          <w:b/>
          <w:bCs/>
          <w:lang w:val="en-US" w:eastAsia="zh-CN"/>
        </w:rPr>
        <w:t xml:space="preserve">文化寓意深邃，承载精神追求 </w:t>
      </w:r>
    </w:p>
    <w:p w14:paraId="19027AA8">
      <w:pPr>
        <w:pStyle w:val="57"/>
        <w:numPr>
          <w:ilvl w:val="0"/>
          <w:numId w:val="35"/>
        </w:numPr>
        <w:spacing w:line="360" w:lineRule="auto"/>
        <w:ind w:firstLine="420" w:firstLineChars="200"/>
        <w:rPr>
          <w:rFonts w:hint="default"/>
          <w:lang w:val="en-US" w:eastAsia="zh-CN"/>
        </w:rPr>
      </w:pPr>
      <w:r>
        <w:rPr>
          <w:rFonts w:hint="default"/>
          <w:lang w:val="en-US" w:eastAsia="zh-CN"/>
        </w:rPr>
        <w:t>吉祥祈福：通过谐音、隐喻等手法传递美好愿景，如“蝙蝠”象征“福”，“鹿”谐音“禄”，“鱼”寓意“年年有余”。</w:t>
      </w:r>
    </w:p>
    <w:p w14:paraId="03816DC3">
      <w:pPr>
        <w:pStyle w:val="57"/>
        <w:numPr>
          <w:ilvl w:val="0"/>
          <w:numId w:val="35"/>
        </w:numPr>
        <w:spacing w:line="360" w:lineRule="auto"/>
        <w:ind w:firstLine="420" w:firstLineChars="200"/>
        <w:rPr>
          <w:rFonts w:hint="default"/>
          <w:lang w:val="en-US" w:eastAsia="zh-CN"/>
        </w:rPr>
      </w:pPr>
      <w:r>
        <w:rPr>
          <w:rFonts w:hint="default"/>
          <w:lang w:val="en-US" w:eastAsia="zh-CN"/>
        </w:rPr>
        <w:t>伦理教化：以“二十四孝”“孔融让梨”等典故，将儒家孝道、悌道融入建筑装饰，潜移默化地影响</w:t>
      </w:r>
      <w:r>
        <w:rPr>
          <w:rFonts w:hint="eastAsia"/>
          <w:lang w:val="en-US" w:eastAsia="zh-CN"/>
        </w:rPr>
        <w:t>氏族教化</w:t>
      </w:r>
      <w:r>
        <w:rPr>
          <w:rFonts w:hint="default"/>
          <w:lang w:val="en-US" w:eastAsia="zh-CN"/>
        </w:rPr>
        <w:t>。</w:t>
      </w:r>
    </w:p>
    <w:p w14:paraId="018E3347">
      <w:pPr>
        <w:pStyle w:val="57"/>
        <w:numPr>
          <w:ilvl w:val="0"/>
          <w:numId w:val="35"/>
        </w:numPr>
        <w:spacing w:line="360" w:lineRule="auto"/>
        <w:ind w:firstLine="420" w:firstLineChars="200"/>
        <w:rPr>
          <w:rFonts w:hint="default"/>
          <w:lang w:val="en-US" w:eastAsia="zh-CN"/>
        </w:rPr>
      </w:pPr>
      <w:r>
        <w:rPr>
          <w:rFonts w:hint="eastAsia"/>
          <w:lang w:val="en-US" w:eastAsia="zh-CN"/>
        </w:rPr>
        <w:t>地域特色：</w:t>
      </w:r>
      <w:r>
        <w:rPr>
          <w:rFonts w:hint="default"/>
          <w:lang w:val="en-US" w:eastAsia="zh-CN"/>
        </w:rPr>
        <w:t>山水题材常以新安画派的笔法表现，粉墙黛瓦、马头墙的建筑元素与自然山水相映成趣，展现出徽州“天人合一”的人居理念。</w:t>
      </w:r>
    </w:p>
    <w:p w14:paraId="39A98599">
      <w:pPr>
        <w:pStyle w:val="57"/>
        <w:numPr>
          <w:ilvl w:val="0"/>
          <w:numId w:val="35"/>
        </w:numPr>
        <w:spacing w:line="360" w:lineRule="auto"/>
        <w:ind w:firstLine="420" w:firstLineChars="200"/>
        <w:rPr>
          <w:rFonts w:hint="default"/>
          <w:lang w:val="en-US" w:eastAsia="zh-CN"/>
        </w:rPr>
      </w:pPr>
      <w:r>
        <w:rPr>
          <w:rFonts w:hint="default"/>
          <w:lang w:val="en-US" w:eastAsia="zh-CN"/>
        </w:rPr>
        <w:t>与建筑融合共生，强化空间美学</w:t>
      </w:r>
    </w:p>
    <w:p w14:paraId="5DB7B702">
      <w:pPr>
        <w:pStyle w:val="57"/>
        <w:numPr>
          <w:ilvl w:val="0"/>
          <w:numId w:val="35"/>
        </w:numPr>
        <w:spacing w:line="360" w:lineRule="auto"/>
        <w:ind w:firstLine="420" w:firstLineChars="200"/>
        <w:rPr>
          <w:rFonts w:hint="default"/>
          <w:lang w:val="en-US" w:eastAsia="zh-CN"/>
        </w:rPr>
      </w:pPr>
      <w:r>
        <w:rPr>
          <w:rFonts w:hint="default"/>
          <w:lang w:val="en-US" w:eastAsia="zh-CN"/>
        </w:rPr>
        <w:t>砖雕并非孤立存在，而是与门楼、门套、屋檐等建筑构件有机结合，形成整体装饰体系：</w:t>
      </w:r>
    </w:p>
    <w:p w14:paraId="7D3D1493">
      <w:pPr>
        <w:pStyle w:val="57"/>
        <w:numPr>
          <w:ilvl w:val="0"/>
          <w:numId w:val="0"/>
        </w:numPr>
        <w:spacing w:line="360" w:lineRule="auto"/>
        <w:ind w:firstLine="420" w:firstLineChars="200"/>
        <w:rPr>
          <w:rFonts w:hint="default"/>
          <w:lang w:val="en-US" w:eastAsia="zh-CN"/>
        </w:rPr>
      </w:pPr>
      <w:r>
        <w:rPr>
          <w:rFonts w:hint="eastAsia"/>
          <w:lang w:val="en-US" w:eastAsia="zh-CN"/>
        </w:rPr>
        <w:t>a;</w:t>
      </w:r>
      <w:r>
        <w:rPr>
          <w:rFonts w:hint="default"/>
          <w:lang w:val="en-US" w:eastAsia="zh-CN"/>
        </w:rPr>
        <w:t>功能性装饰：</w:t>
      </w:r>
    </w:p>
    <w:p w14:paraId="3EE52E46">
      <w:pPr>
        <w:pStyle w:val="57"/>
        <w:numPr>
          <w:ilvl w:val="0"/>
          <w:numId w:val="0"/>
        </w:numPr>
        <w:spacing w:line="360" w:lineRule="auto"/>
        <w:ind w:firstLine="420" w:firstLineChars="200"/>
        <w:rPr>
          <w:rFonts w:hint="default"/>
          <w:lang w:val="en-US" w:eastAsia="zh-CN"/>
        </w:rPr>
      </w:pPr>
      <w:r>
        <w:rPr>
          <w:rFonts w:hint="default"/>
          <w:lang w:val="en-US" w:eastAsia="zh-CN"/>
        </w:rPr>
        <w:t>门罩砖雕的上半部雕刻较深，下半部较浅，利用光线投影增强立体感，同时起到遮挡雨水的实用功能。</w:t>
      </w:r>
    </w:p>
    <w:p w14:paraId="022DA1C3">
      <w:pPr>
        <w:pStyle w:val="57"/>
        <w:numPr>
          <w:ilvl w:val="0"/>
          <w:numId w:val="0"/>
        </w:numPr>
        <w:spacing w:line="360" w:lineRule="auto"/>
        <w:ind w:firstLine="420" w:firstLineChars="200"/>
        <w:rPr>
          <w:rFonts w:hint="default"/>
          <w:lang w:val="en-US" w:eastAsia="zh-CN"/>
        </w:rPr>
      </w:pPr>
      <w:r>
        <w:rPr>
          <w:rFonts w:hint="eastAsia"/>
          <w:lang w:val="en-US" w:eastAsia="zh-CN"/>
        </w:rPr>
        <w:t>b;</w:t>
      </w:r>
      <w:r>
        <w:rPr>
          <w:rFonts w:hint="default"/>
          <w:lang w:val="en-US" w:eastAsia="zh-CN"/>
        </w:rPr>
        <w:t>建筑等级标识：</w:t>
      </w:r>
    </w:p>
    <w:p w14:paraId="50C7E014">
      <w:pPr>
        <w:pStyle w:val="57"/>
        <w:numPr>
          <w:ilvl w:val="0"/>
          <w:numId w:val="0"/>
        </w:numPr>
        <w:spacing w:line="360" w:lineRule="auto"/>
        <w:ind w:firstLine="420" w:firstLineChars="200"/>
        <w:rPr>
          <w:rFonts w:hint="default"/>
          <w:lang w:val="en-US" w:eastAsia="zh-CN"/>
        </w:rPr>
      </w:pPr>
      <w:r>
        <w:rPr>
          <w:rFonts w:hint="default"/>
          <w:lang w:val="en-US" w:eastAsia="zh-CN"/>
        </w:rPr>
        <w:t>富商宅邸的砖雕往往更为繁复华丽，如宏村承志堂的砖雕门楼，以多层透雕展现主人的财富与地位。</w:t>
      </w:r>
    </w:p>
    <w:p w14:paraId="78550770">
      <w:pPr>
        <w:pStyle w:val="57"/>
        <w:numPr>
          <w:ilvl w:val="0"/>
          <w:numId w:val="0"/>
        </w:numPr>
        <w:spacing w:line="360" w:lineRule="auto"/>
        <w:ind w:firstLine="420" w:firstLineChars="200"/>
        <w:rPr>
          <w:rFonts w:hint="default"/>
          <w:lang w:val="en-US" w:eastAsia="zh-CN"/>
        </w:rPr>
      </w:pPr>
      <w:r>
        <w:rPr>
          <w:rFonts w:hint="eastAsia"/>
          <w:lang w:val="en-US" w:eastAsia="zh-CN"/>
        </w:rPr>
        <w:t>c;</w:t>
      </w:r>
      <w:r>
        <w:rPr>
          <w:rFonts w:hint="default"/>
          <w:lang w:val="en-US" w:eastAsia="zh-CN"/>
        </w:rPr>
        <w:t>文化符号强化：</w:t>
      </w:r>
    </w:p>
    <w:p w14:paraId="0B6FD1AE">
      <w:pPr>
        <w:pStyle w:val="57"/>
        <w:numPr>
          <w:ilvl w:val="0"/>
          <w:numId w:val="0"/>
        </w:numPr>
        <w:spacing w:line="360" w:lineRule="auto"/>
        <w:ind w:firstLine="420" w:firstLineChars="200"/>
        <w:rPr>
          <w:rFonts w:hint="default"/>
          <w:lang w:val="en-US" w:eastAsia="zh-CN"/>
        </w:rPr>
      </w:pPr>
      <w:r>
        <w:rPr>
          <w:rFonts w:hint="default"/>
          <w:lang w:val="en-US" w:eastAsia="zh-CN"/>
        </w:rPr>
        <w:t>祠堂、牌坊上的砖雕通过统一的题材与风格，强化宗族凝聚力与地域文化认同。</w:t>
      </w:r>
    </w:p>
    <w:p w14:paraId="0F556B81">
      <w:pPr>
        <w:pStyle w:val="57"/>
        <w:numPr>
          <w:ilvl w:val="1"/>
          <w:numId w:val="34"/>
        </w:numPr>
        <w:spacing w:line="480" w:lineRule="auto"/>
        <w:rPr>
          <w:rFonts w:hint="default"/>
          <w:lang w:val="en-US" w:eastAsia="zh-CN"/>
        </w:rPr>
      </w:pPr>
      <w:r>
        <w:rPr>
          <w:rFonts w:hint="eastAsia" w:ascii="黑体" w:hAnsi="黑体" w:eastAsia="黑体" w:cs="黑体"/>
          <w:b/>
          <w:bCs/>
          <w:lang w:val="en-US" w:eastAsia="zh-CN"/>
        </w:rPr>
        <w:t>分类</w:t>
      </w:r>
    </w:p>
    <w:p w14:paraId="4C5F4372">
      <w:pPr>
        <w:pStyle w:val="57"/>
        <w:numPr>
          <w:ilvl w:val="2"/>
          <w:numId w:val="34"/>
        </w:numPr>
        <w:spacing w:line="360" w:lineRule="auto"/>
        <w:ind w:left="0" w:leftChars="0" w:firstLine="0" w:firstLineChars="0"/>
        <w:rPr>
          <w:rFonts w:hint="eastAsia" w:ascii="黑体" w:hAnsi="黑体" w:eastAsia="黑体" w:cs="黑体"/>
          <w:b/>
          <w:bCs/>
          <w:lang w:val="en-US" w:eastAsia="zh-CN"/>
        </w:rPr>
      </w:pPr>
      <w:r>
        <w:rPr>
          <w:rFonts w:hint="eastAsia" w:ascii="黑体" w:hAnsi="黑体" w:eastAsia="黑体" w:cs="黑体"/>
          <w:b/>
          <w:bCs/>
          <w:lang w:val="en-US" w:eastAsia="zh-CN"/>
        </w:rPr>
        <w:t>字匾式</w:t>
      </w:r>
    </w:p>
    <w:p w14:paraId="7EC097AC">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石库门做法同建筑，门上槛以上一般为砖细下枋，有些居中施砖雕锦袱。下枋上片为砖细字匾或白灰墨书字匾。字匾上为额枋、平板枋，额枋施纹饰雕刻，平板枋或混面起线。 再上用雕刻</w:t>
      </w:r>
      <w:r>
        <w:rPr>
          <w:rFonts w:hint="eastAsia" w:ascii="宋体" w:hAnsi="宋体" w:cs="宋体"/>
          <w:spacing w:val="2"/>
          <w:sz w:val="21"/>
          <w:szCs w:val="21"/>
          <w:lang w:val="en-US" w:eastAsia="zh-CN"/>
        </w:rPr>
        <w:t>元宝（</w:t>
      </w:r>
      <w:r>
        <w:rPr>
          <w:rFonts w:hint="eastAsia" w:ascii="宋体" w:hAnsi="宋体" w:eastAsia="宋体" w:cs="宋体"/>
          <w:spacing w:val="2"/>
          <w:sz w:val="21"/>
          <w:szCs w:val="21"/>
          <w:lang w:val="en-US" w:eastAsia="zh-CN"/>
        </w:rPr>
        <w:t>柁墩</w:t>
      </w:r>
      <w:r>
        <w:rPr>
          <w:rFonts w:hint="eastAsia" w:ascii="宋体" w:hAnsi="宋体" w:cs="宋体"/>
          <w:spacing w:val="2"/>
          <w:sz w:val="21"/>
          <w:szCs w:val="21"/>
          <w:lang w:val="en-US" w:eastAsia="zh-CN"/>
        </w:rPr>
        <w:t>）</w:t>
      </w:r>
      <w:r>
        <w:rPr>
          <w:rFonts w:hint="eastAsia" w:ascii="宋体" w:hAnsi="宋体" w:eastAsia="宋体" w:cs="宋体"/>
          <w:spacing w:val="2"/>
          <w:sz w:val="21"/>
          <w:szCs w:val="21"/>
          <w:lang w:val="en-US" w:eastAsia="zh-CN"/>
        </w:rPr>
        <w:t>，偶数，两端刻</w:t>
      </w:r>
      <w:r>
        <w:rPr>
          <w:rFonts w:hint="eastAsia" w:ascii="宋体" w:hAnsi="宋体" w:cs="宋体"/>
          <w:spacing w:val="2"/>
          <w:sz w:val="21"/>
          <w:szCs w:val="21"/>
          <w:lang w:val="en-US" w:eastAsia="zh-CN"/>
        </w:rPr>
        <w:t>箍头（卡子）</w:t>
      </w:r>
      <w:r>
        <w:rPr>
          <w:rFonts w:hint="eastAsia" w:ascii="宋体" w:hAnsi="宋体" w:eastAsia="宋体" w:cs="宋体"/>
          <w:spacing w:val="2"/>
          <w:sz w:val="21"/>
          <w:szCs w:val="21"/>
          <w:lang w:val="en-US" w:eastAsia="zh-CN"/>
        </w:rPr>
        <w:t>，</w:t>
      </w:r>
      <w:r>
        <w:rPr>
          <w:rFonts w:hint="eastAsia" w:ascii="宋体" w:hAnsi="宋体" w:cs="宋体"/>
          <w:spacing w:val="2"/>
          <w:sz w:val="21"/>
          <w:szCs w:val="21"/>
          <w:lang w:val="en-US" w:eastAsia="zh-CN"/>
        </w:rPr>
        <w:t>其</w:t>
      </w:r>
      <w:r>
        <w:rPr>
          <w:rFonts w:hint="eastAsia" w:ascii="宋体" w:hAnsi="宋体" w:eastAsia="宋体" w:cs="宋体"/>
          <w:spacing w:val="2"/>
          <w:sz w:val="21"/>
          <w:szCs w:val="21"/>
          <w:lang w:val="en-US" w:eastAsia="zh-CN"/>
        </w:rPr>
        <w:t>垫板粉白灰。其上为上枋，多满刻图案。上枋之上砖细五路拔檐。</w:t>
      </w:r>
    </w:p>
    <w:p w14:paraId="50319B8C">
      <w:pPr>
        <w:pStyle w:val="57"/>
        <w:numPr>
          <w:ilvl w:val="2"/>
          <w:numId w:val="34"/>
        </w:numPr>
        <w:spacing w:line="360" w:lineRule="auto"/>
        <w:ind w:left="0" w:leftChars="0" w:firstLine="0" w:firstLineChars="0"/>
        <w:rPr>
          <w:rFonts w:hint="eastAsia" w:ascii="黑体" w:hAnsi="黑体" w:eastAsia="黑体" w:cs="黑体"/>
          <w:b/>
          <w:bCs/>
          <w:lang w:val="en-US" w:eastAsia="zh-CN"/>
        </w:rPr>
      </w:pPr>
      <w:r>
        <w:rPr>
          <w:rFonts w:hint="eastAsia" w:ascii="黑体" w:hAnsi="黑体" w:eastAsia="黑体" w:cs="黑体"/>
          <w:b/>
          <w:bCs/>
          <w:lang w:val="en-US" w:eastAsia="zh-CN"/>
        </w:rPr>
        <w:t xml:space="preserve"> 牌楼式</w:t>
      </w:r>
    </w:p>
    <w:p w14:paraId="284A05F6">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仿牌楼形式，砖细梁、柱，上加屋檐。有一间二柱三楼和三 间四柱五楼</w:t>
      </w:r>
      <w:r>
        <w:rPr>
          <w:rFonts w:hint="eastAsia" w:ascii="宋体" w:hAnsi="宋体" w:cs="宋体"/>
          <w:spacing w:val="2"/>
          <w:sz w:val="21"/>
          <w:szCs w:val="21"/>
          <w:lang w:val="en-US" w:eastAsia="zh-CN"/>
        </w:rPr>
        <w:t>。</w:t>
      </w:r>
      <w:r>
        <w:rPr>
          <w:rFonts w:hint="eastAsia" w:ascii="宋体" w:hAnsi="宋体" w:eastAsia="宋体" w:cs="宋体"/>
          <w:spacing w:val="2"/>
          <w:sz w:val="21"/>
          <w:szCs w:val="21"/>
          <w:lang w:val="en-US" w:eastAsia="zh-CN"/>
        </w:rPr>
        <w:t>明代有的门楼砖与石构结合，俨然如同牌坊，甚为华丽。小式牌坊门不施</w:t>
      </w:r>
      <w:r>
        <w:rPr>
          <w:rFonts w:hint="eastAsia" w:ascii="宋体" w:hAnsi="宋体" w:cs="宋体"/>
          <w:spacing w:val="2"/>
          <w:sz w:val="21"/>
          <w:szCs w:val="21"/>
          <w:lang w:val="en-US" w:eastAsia="zh-CN"/>
        </w:rPr>
        <w:t>斗栱</w:t>
      </w:r>
      <w:r>
        <w:rPr>
          <w:rFonts w:hint="eastAsia" w:ascii="宋体" w:hAnsi="宋体" w:eastAsia="宋体" w:cs="宋体"/>
          <w:spacing w:val="2"/>
          <w:sz w:val="21"/>
          <w:szCs w:val="21"/>
          <w:lang w:val="en-US" w:eastAsia="zh-CN"/>
        </w:rPr>
        <w:t>，大式则施砖雕</w:t>
      </w:r>
      <w:r>
        <w:rPr>
          <w:rFonts w:hint="eastAsia" w:ascii="宋体" w:hAnsi="宋体" w:cs="宋体"/>
          <w:spacing w:val="2"/>
          <w:sz w:val="21"/>
          <w:szCs w:val="21"/>
          <w:lang w:val="en-US" w:eastAsia="zh-CN"/>
        </w:rPr>
        <w:t>斗栱</w:t>
      </w:r>
      <w:r>
        <w:rPr>
          <w:rFonts w:hint="eastAsia" w:ascii="宋体" w:hAnsi="宋体" w:eastAsia="宋体" w:cs="宋体"/>
          <w:spacing w:val="2"/>
          <w:sz w:val="21"/>
          <w:szCs w:val="21"/>
          <w:lang w:val="en-US" w:eastAsia="zh-CN"/>
        </w:rPr>
        <w:t>牌坊门于普柏枋(平板枋)上设置</w:t>
      </w:r>
      <w:r>
        <w:rPr>
          <w:rFonts w:hint="eastAsia" w:ascii="宋体" w:hAnsi="宋体" w:cs="宋体"/>
          <w:spacing w:val="2"/>
          <w:sz w:val="21"/>
          <w:szCs w:val="21"/>
          <w:lang w:val="en-US" w:eastAsia="zh-CN"/>
        </w:rPr>
        <w:t>斗栱</w:t>
      </w:r>
      <w:r>
        <w:rPr>
          <w:rFonts w:hint="eastAsia" w:ascii="宋体" w:hAnsi="宋体" w:eastAsia="宋体" w:cs="宋体"/>
          <w:spacing w:val="2"/>
          <w:sz w:val="21"/>
          <w:szCs w:val="21"/>
          <w:lang w:val="en-US" w:eastAsia="zh-CN"/>
        </w:rPr>
        <w:t>，或单</w:t>
      </w:r>
      <w:r>
        <w:rPr>
          <w:rFonts w:hint="eastAsia" w:ascii="宋体" w:hAnsi="宋体" w:cs="宋体"/>
          <w:spacing w:val="2"/>
          <w:sz w:val="21"/>
          <w:szCs w:val="21"/>
          <w:lang w:val="en-US" w:eastAsia="zh-CN"/>
        </w:rPr>
        <w:t>栱</w:t>
      </w:r>
      <w:r>
        <w:rPr>
          <w:rFonts w:hint="eastAsia" w:ascii="宋体" w:hAnsi="宋体" w:eastAsia="宋体" w:cs="宋体"/>
          <w:spacing w:val="2"/>
          <w:sz w:val="21"/>
          <w:szCs w:val="21"/>
          <w:lang w:val="en-US" w:eastAsia="zh-CN"/>
        </w:rPr>
        <w:t>，或重</w:t>
      </w:r>
      <w:r>
        <w:rPr>
          <w:rFonts w:hint="eastAsia" w:ascii="宋体" w:hAnsi="宋体" w:cs="宋体"/>
          <w:spacing w:val="2"/>
          <w:sz w:val="21"/>
          <w:szCs w:val="21"/>
          <w:lang w:val="en-US" w:eastAsia="zh-CN"/>
        </w:rPr>
        <w:t>栱</w:t>
      </w:r>
      <w:r>
        <w:rPr>
          <w:rFonts w:hint="eastAsia" w:ascii="宋体" w:hAnsi="宋体" w:eastAsia="宋体" w:cs="宋体"/>
          <w:spacing w:val="2"/>
          <w:sz w:val="21"/>
          <w:szCs w:val="21"/>
          <w:lang w:val="en-US" w:eastAsia="zh-CN"/>
        </w:rPr>
        <w:t>。</w:t>
      </w:r>
      <w:r>
        <w:rPr>
          <w:rFonts w:hint="eastAsia" w:ascii="宋体" w:hAnsi="宋体" w:cs="宋体"/>
          <w:spacing w:val="2"/>
          <w:sz w:val="21"/>
          <w:szCs w:val="21"/>
          <w:lang w:val="en-US" w:eastAsia="zh-CN"/>
        </w:rPr>
        <w:t>斗栱</w:t>
      </w:r>
      <w:r>
        <w:rPr>
          <w:rFonts w:hint="eastAsia" w:ascii="宋体" w:hAnsi="宋体" w:eastAsia="宋体" w:cs="宋体"/>
          <w:spacing w:val="2"/>
          <w:sz w:val="21"/>
          <w:szCs w:val="21"/>
          <w:lang w:val="en-US" w:eastAsia="zh-CN"/>
        </w:rPr>
        <w:t>以上桁椽等，均以细料青砖制作， 其构造做法与木构相同。由于砖檐挑出不多，一般水平放置。</w:t>
      </w:r>
    </w:p>
    <w:p w14:paraId="4E01EB5B">
      <w:pPr>
        <w:pStyle w:val="57"/>
        <w:numPr>
          <w:ilvl w:val="2"/>
          <w:numId w:val="34"/>
        </w:numPr>
        <w:spacing w:line="360" w:lineRule="auto"/>
        <w:ind w:left="0" w:leftChars="0" w:firstLine="0" w:firstLineChars="0"/>
        <w:rPr>
          <w:rFonts w:hint="eastAsia" w:ascii="黑体" w:hAnsi="黑体" w:eastAsia="黑体" w:cs="黑体"/>
          <w:b/>
          <w:bCs/>
          <w:lang w:val="en-US" w:eastAsia="zh-CN"/>
        </w:rPr>
      </w:pPr>
      <w:r>
        <w:rPr>
          <w:rFonts w:hint="eastAsia" w:ascii="黑体" w:hAnsi="黑体" w:eastAsia="黑体" w:cs="黑体"/>
          <w:b/>
          <w:bCs/>
          <w:lang w:val="en-US" w:eastAsia="zh-CN"/>
        </w:rPr>
        <w:t>垂柱式</w:t>
      </w:r>
    </w:p>
    <w:p w14:paraId="62CA9831">
      <w:pPr>
        <w:pStyle w:val="57"/>
        <w:numPr>
          <w:ilvl w:val="0"/>
          <w:numId w:val="0"/>
        </w:numPr>
        <w:spacing w:line="360" w:lineRule="auto"/>
        <w:ind w:leftChars="0"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明代垂花门楼下部为砖细垂花门形式，两侧各置一垂莲柱， 以两层横枋联系，柱下端刻莲花</w:t>
      </w:r>
      <w:r>
        <w:rPr>
          <w:rFonts w:hint="eastAsia" w:hAnsi="宋体" w:cs="宋体"/>
          <w:spacing w:val="2"/>
          <w:sz w:val="21"/>
          <w:szCs w:val="21"/>
          <w:lang w:val="en-US" w:eastAsia="zh-CN"/>
        </w:rPr>
        <w:t>或花篮</w:t>
      </w:r>
      <w:r>
        <w:rPr>
          <w:rFonts w:hint="eastAsia" w:ascii="宋体" w:hAnsi="宋体" w:eastAsia="宋体" w:cs="宋体"/>
          <w:spacing w:val="2"/>
          <w:sz w:val="21"/>
          <w:szCs w:val="21"/>
          <w:lang w:val="en-US" w:eastAsia="zh-CN"/>
        </w:rPr>
        <w:t>。枋上置圆鼓形饰件，类霸王拳形状，檐下用砖雕檐椽支承。</w:t>
      </w:r>
    </w:p>
    <w:p w14:paraId="645D4943">
      <w:pPr>
        <w:pStyle w:val="57"/>
        <w:numPr>
          <w:ilvl w:val="2"/>
          <w:numId w:val="34"/>
        </w:numPr>
        <w:spacing w:line="360" w:lineRule="auto"/>
        <w:ind w:left="0" w:leftChars="0" w:firstLine="0" w:firstLineChars="0"/>
        <w:rPr>
          <w:rFonts w:hint="eastAsia" w:ascii="宋体" w:hAnsi="宋体" w:eastAsia="宋体" w:cs="宋体"/>
          <w:spacing w:val="2"/>
          <w:sz w:val="21"/>
          <w:szCs w:val="21"/>
          <w:lang w:val="en-US" w:eastAsia="zh-CN"/>
        </w:rPr>
      </w:pPr>
      <w:r>
        <w:rPr>
          <w:rFonts w:hint="eastAsia" w:hAnsi="宋体" w:cs="宋体"/>
          <w:spacing w:val="2"/>
          <w:sz w:val="21"/>
          <w:szCs w:val="21"/>
          <w:lang w:val="en-US" w:eastAsia="zh-CN"/>
        </w:rPr>
        <w:t xml:space="preserve"> </w:t>
      </w:r>
      <w:r>
        <w:rPr>
          <w:rFonts w:hint="eastAsia" w:ascii="黑体" w:hAnsi="黑体" w:eastAsia="黑体" w:cs="黑体"/>
          <w:b/>
          <w:bCs/>
          <w:lang w:val="en-US" w:eastAsia="zh-CN"/>
        </w:rPr>
        <w:t>八字墙式</w:t>
      </w:r>
    </w:p>
    <w:p w14:paraId="251FF306">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宅门规格最高的为八字墙</w:t>
      </w:r>
      <w:r>
        <w:rPr>
          <w:rFonts w:hint="eastAsia" w:ascii="宋体" w:hAnsi="宋体" w:cs="宋体"/>
          <w:spacing w:val="2"/>
          <w:sz w:val="21"/>
          <w:szCs w:val="21"/>
          <w:lang w:val="en-US" w:eastAsia="zh-CN"/>
        </w:rPr>
        <w:t>式</w:t>
      </w:r>
      <w:r>
        <w:rPr>
          <w:rFonts w:hint="eastAsia" w:ascii="宋体" w:hAnsi="宋体" w:eastAsia="宋体" w:cs="宋体"/>
          <w:spacing w:val="2"/>
          <w:sz w:val="21"/>
          <w:szCs w:val="21"/>
          <w:lang w:val="en-US" w:eastAsia="zh-CN"/>
        </w:rPr>
        <w:t>门楼，中部的大门一般为牌坊门(楼) 做法，两侧则为斜延的照墙，平面呈八字形，</w:t>
      </w:r>
      <w:r>
        <w:rPr>
          <w:rFonts w:hint="eastAsia" w:ascii="宋体" w:hAnsi="宋体" w:cs="宋体"/>
          <w:spacing w:val="2"/>
          <w:sz w:val="21"/>
          <w:szCs w:val="21"/>
          <w:lang w:val="en-US" w:eastAsia="zh-CN"/>
        </w:rPr>
        <w:t>类似</w:t>
      </w:r>
      <w:r>
        <w:rPr>
          <w:rFonts w:hint="eastAsia" w:ascii="宋体" w:hAnsi="宋体" w:eastAsia="宋体" w:cs="宋体"/>
          <w:spacing w:val="2"/>
          <w:sz w:val="21"/>
          <w:szCs w:val="21"/>
          <w:lang w:val="en-US" w:eastAsia="zh-CN"/>
        </w:rPr>
        <w:t>撇山影壁。八字墙砖细作，</w:t>
      </w:r>
      <w:r>
        <w:rPr>
          <w:rFonts w:hint="eastAsia" w:ascii="宋体" w:hAnsi="宋体" w:cs="宋体"/>
          <w:spacing w:val="2"/>
          <w:sz w:val="21"/>
          <w:szCs w:val="21"/>
          <w:lang w:val="en-US" w:eastAsia="zh-CN"/>
        </w:rPr>
        <w:t>下槛</w:t>
      </w:r>
      <w:r>
        <w:rPr>
          <w:rFonts w:hint="eastAsia" w:ascii="宋体" w:hAnsi="宋体" w:eastAsia="宋体" w:cs="宋体"/>
          <w:spacing w:val="2"/>
          <w:sz w:val="21"/>
          <w:szCs w:val="21"/>
          <w:lang w:val="en-US" w:eastAsia="zh-CN"/>
        </w:rPr>
        <w:t>一般利用砖或石须弥座。上部影壁心干摆，墙心为方砖硬心作法，阴刻纹饰。墙心以上为线枋、大枋，大枋上用</w:t>
      </w:r>
      <w:r>
        <w:rPr>
          <w:rFonts w:hint="eastAsia" w:ascii="宋体" w:hAnsi="宋体" w:cs="宋体"/>
          <w:spacing w:val="2"/>
          <w:sz w:val="21"/>
          <w:szCs w:val="21"/>
          <w:lang w:val="en-US" w:eastAsia="zh-CN"/>
        </w:rPr>
        <w:t>元宝（柁墩）</w:t>
      </w:r>
      <w:r>
        <w:rPr>
          <w:rFonts w:hint="eastAsia" w:ascii="宋体" w:hAnsi="宋体" w:eastAsia="宋体" w:cs="宋体"/>
          <w:spacing w:val="2"/>
          <w:sz w:val="21"/>
          <w:szCs w:val="21"/>
          <w:lang w:val="en-US" w:eastAsia="zh-CN"/>
        </w:rPr>
        <w:t>。</w:t>
      </w:r>
    </w:p>
    <w:p w14:paraId="7C703685">
      <w:pPr>
        <w:numPr>
          <w:ilvl w:val="2"/>
          <w:numId w:val="34"/>
        </w:numPr>
        <w:spacing w:before="75" w:line="360" w:lineRule="auto"/>
        <w:ind w:left="0" w:leftChars="0" w:right="259" w:firstLine="0" w:firstLineChars="0"/>
        <w:jc w:val="both"/>
        <w:rPr>
          <w:rFonts w:hint="eastAsia" w:ascii="黑体" w:hAnsi="黑体" w:eastAsia="黑体" w:cs="黑体"/>
          <w:b/>
          <w:bCs/>
          <w:spacing w:val="2"/>
          <w:sz w:val="21"/>
          <w:szCs w:val="21"/>
          <w:lang w:val="en-US" w:eastAsia="zh-CN"/>
        </w:rPr>
      </w:pPr>
      <w:r>
        <w:rPr>
          <w:rFonts w:hint="eastAsia" w:ascii="黑体" w:hAnsi="黑体" w:eastAsia="黑体" w:cs="黑体"/>
          <w:b/>
          <w:bCs/>
          <w:spacing w:val="2"/>
          <w:sz w:val="21"/>
          <w:szCs w:val="21"/>
          <w:lang w:val="en-US" w:eastAsia="zh-CN"/>
        </w:rPr>
        <w:t>一字眉式</w:t>
      </w:r>
    </w:p>
    <w:p w14:paraId="00ED95E7">
      <w:pPr>
        <w:numPr>
          <w:ilvl w:val="0"/>
          <w:numId w:val="0"/>
        </w:numPr>
        <w:spacing w:before="75" w:line="360" w:lineRule="auto"/>
        <w:ind w:leftChars="0" w:right="259" w:rightChars="0"/>
        <w:jc w:val="both"/>
        <w:rPr>
          <w:rFonts w:hint="default" w:ascii="黑体" w:hAnsi="黑体" w:eastAsia="黑体" w:cs="黑体"/>
          <w:b/>
          <w:bCs/>
          <w:spacing w:val="2"/>
          <w:sz w:val="21"/>
          <w:szCs w:val="21"/>
          <w:lang w:val="en-US" w:eastAsia="zh-CN"/>
        </w:rPr>
      </w:pPr>
      <w:r>
        <w:rPr>
          <w:rFonts w:hint="eastAsia" w:ascii="黑体" w:hAnsi="黑体" w:eastAsia="黑体" w:cs="黑体"/>
          <w:b/>
          <w:bCs/>
          <w:spacing w:val="2"/>
          <w:sz w:val="21"/>
          <w:szCs w:val="21"/>
          <w:lang w:val="en-US" w:eastAsia="zh-CN"/>
        </w:rPr>
        <w:t xml:space="preserve">   </w:t>
      </w:r>
      <w:r>
        <w:rPr>
          <w:rFonts w:hint="eastAsia" w:ascii="宋体" w:hAnsi="宋体" w:eastAsia="宋体" w:cs="宋体"/>
          <w:spacing w:val="2"/>
          <w:sz w:val="21"/>
          <w:szCs w:val="21"/>
          <w:lang w:val="en-US" w:eastAsia="zh-CN"/>
        </w:rPr>
        <w:t xml:space="preserve"> 又称“水担勾式”，</w:t>
      </w:r>
      <w:r>
        <w:rPr>
          <w:rFonts w:hint="eastAsia" w:ascii="宋体" w:hAnsi="宋体" w:cs="宋体"/>
          <w:spacing w:val="2"/>
          <w:sz w:val="21"/>
          <w:szCs w:val="21"/>
          <w:lang w:val="en-US" w:eastAsia="zh-CN"/>
        </w:rPr>
        <w:t>水担勾紧邻石门框，两侧常用“卷草”“龙吐水”纹样，起到丰富层次、</w:t>
      </w:r>
      <w:r>
        <w:rPr>
          <w:rFonts w:hint="eastAsia" w:ascii="宋体" w:hAnsi="宋体" w:eastAsia="宋体" w:cs="宋体"/>
          <w:spacing w:val="2"/>
          <w:sz w:val="21"/>
          <w:szCs w:val="21"/>
          <w:lang w:val="en-US" w:eastAsia="zh-CN"/>
        </w:rPr>
        <w:t>增强额枋的空间感</w:t>
      </w:r>
      <w:r>
        <w:rPr>
          <w:rFonts w:hint="eastAsia" w:ascii="宋体" w:hAnsi="宋体" w:cs="宋体"/>
          <w:spacing w:val="2"/>
          <w:sz w:val="21"/>
          <w:szCs w:val="21"/>
          <w:lang w:val="en-US" w:eastAsia="zh-CN"/>
        </w:rPr>
        <w:t>的作用。门罩水担勾上部构造层次与其他门罩形式相似。</w:t>
      </w:r>
    </w:p>
    <w:p w14:paraId="6CA3DA3F">
      <w:pPr>
        <w:pStyle w:val="57"/>
        <w:numPr>
          <w:ilvl w:val="1"/>
          <w:numId w:val="34"/>
        </w:numPr>
        <w:spacing w:line="480" w:lineRule="auto"/>
        <w:rPr>
          <w:rFonts w:hint="eastAsia" w:ascii="黑体" w:hAnsi="黑体" w:eastAsia="黑体" w:cs="黑体"/>
          <w:b/>
          <w:bCs/>
          <w:lang w:val="en-US" w:eastAsia="zh-CN"/>
        </w:rPr>
      </w:pPr>
      <w:r>
        <w:rPr>
          <w:rFonts w:hint="eastAsia" w:ascii="黑体" w:hAnsi="黑体" w:eastAsia="黑体" w:cs="黑体"/>
          <w:b/>
          <w:bCs/>
          <w:lang w:val="en-US" w:eastAsia="zh-CN"/>
        </w:rPr>
        <w:t>题材</w:t>
      </w:r>
    </w:p>
    <w:p w14:paraId="010369FF">
      <w:pPr>
        <w:pStyle w:val="57"/>
        <w:numPr>
          <w:ilvl w:val="0"/>
          <w:numId w:val="0"/>
        </w:numPr>
        <w:spacing w:line="360" w:lineRule="auto"/>
        <w:ind w:leftChars="0"/>
        <w:rPr>
          <w:rFonts w:hint="eastAsia" w:ascii="宋体" w:hAnsi="宋体" w:eastAsia="宋体" w:cs="宋体"/>
          <w:spacing w:val="2"/>
          <w:sz w:val="21"/>
          <w:szCs w:val="21"/>
          <w:lang w:val="en-US" w:eastAsia="zh-CN"/>
        </w:rPr>
      </w:pPr>
      <w:r>
        <w:rPr>
          <w:rFonts w:hint="eastAsia" w:ascii="黑体" w:hAnsi="黑体" w:eastAsia="黑体" w:cs="黑体"/>
          <w:b/>
          <w:bCs/>
          <w:lang w:val="en-US" w:eastAsia="zh-CN"/>
        </w:rPr>
        <w:t>3.3.1 吉祥图案</w:t>
      </w:r>
    </w:p>
    <w:p w14:paraId="5E15F20C">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(1)龙、凤、麒麟等特殊生灵形象，龙凤纹样是人们最熟悉、应用最广的装饰纹样</w:t>
      </w:r>
      <w:r>
        <w:rPr>
          <w:rFonts w:hint="eastAsia" w:ascii="宋体" w:hAnsi="宋体" w:cs="宋体"/>
          <w:spacing w:val="2"/>
          <w:sz w:val="21"/>
          <w:szCs w:val="21"/>
          <w:lang w:val="en-US" w:eastAsia="zh-CN"/>
        </w:rPr>
        <w:t>,仅多见于敕造建筑门楼中，一般民居不多见</w:t>
      </w:r>
      <w:r>
        <w:rPr>
          <w:rFonts w:hint="eastAsia" w:ascii="宋体" w:hAnsi="宋体" w:eastAsia="宋体" w:cs="宋体"/>
          <w:spacing w:val="2"/>
          <w:sz w:val="21"/>
          <w:szCs w:val="21"/>
          <w:lang w:val="en-US" w:eastAsia="zh-CN"/>
        </w:rPr>
        <w:t>。</w:t>
      </w:r>
    </w:p>
    <w:p w14:paraId="58259699">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以人们喜爱的名贵花木为装饰图形，如宝相花、玉兰、海棠、栀子花、卷草、西洋花等。也有成组出现的，如四季花(牡丹、荷花、菊花、梅花)、松竹梅等。花卉可单独使用，也可以与鸟兽、器物、锦类等组合。</w:t>
      </w:r>
    </w:p>
    <w:p w14:paraId="79A8849A">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(3)汉字或宗教文字组成的图案，如福字、寿字、己字和梵文(用于佛教建筑)等。字类纹样或单独使用，或与其他纹样组合在一起，如五福庆寿、二龙捧寿等。</w:t>
      </w:r>
    </w:p>
    <w:p w14:paraId="47D348E5">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(4)博古图案可仿真也可写意。“博古”是对各种古董的通称，包括青铜器、玉器、竹器、牙雕、石器、木器、珊瑚器、料器、陶器、瓷器、漆器、 金银器等。如百子瓶、八卦瓶、八卦炉、果盘、仙鹤炉、圆炉、方炉、百环瓶、 三截瓶、七孔瓶、鸭(鹅)熏、三才斗等。</w:t>
      </w:r>
    </w:p>
    <w:p w14:paraId="4815A231">
      <w:pPr>
        <w:spacing w:before="75" w:line="360" w:lineRule="auto"/>
        <w:ind w:right="259"/>
        <w:jc w:val="both"/>
        <w:rPr>
          <w:rFonts w:hint="eastAsia" w:ascii="宋体" w:hAnsi="宋体" w:eastAsia="宋体" w:cs="宋体"/>
          <w:spacing w:val="2"/>
          <w:sz w:val="21"/>
          <w:szCs w:val="21"/>
          <w:lang w:val="en-US" w:eastAsia="zh-CN"/>
        </w:rPr>
      </w:pPr>
      <w:r>
        <w:rPr>
          <w:rFonts w:hint="eastAsia" w:ascii="黑体" w:hAnsi="黑体" w:eastAsia="黑体" w:cs="黑体"/>
          <w:b/>
          <w:bCs/>
          <w:lang w:val="en-US" w:eastAsia="zh-CN"/>
        </w:rPr>
        <w:t>3.3.2</w:t>
      </w:r>
      <w:r>
        <w:rPr>
          <w:rFonts w:hint="eastAsia" w:ascii="黑体" w:hAnsi="黑体" w:eastAsia="黑体" w:cs="黑体"/>
          <w:b/>
          <w:bCs/>
          <w:kern w:val="0"/>
          <w:sz w:val="21"/>
          <w:szCs w:val="20"/>
          <w:lang w:val="en-US" w:eastAsia="zh-CN" w:bidi="ar-SA"/>
        </w:rPr>
        <w:t xml:space="preserve"> 戏文小说</w:t>
      </w:r>
    </w:p>
    <w:p w14:paraId="6D9AA8A3">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 </w:t>
      </w:r>
      <w:r>
        <w:rPr>
          <w:rFonts w:hint="eastAsia" w:ascii="宋体" w:hAnsi="宋体" w:cs="宋体"/>
          <w:spacing w:val="2"/>
          <w:sz w:val="21"/>
          <w:szCs w:val="21"/>
          <w:lang w:val="en-US" w:eastAsia="zh-CN"/>
        </w:rPr>
        <w:t xml:space="preserve">   </w:t>
      </w:r>
      <w:r>
        <w:rPr>
          <w:rFonts w:hint="eastAsia" w:ascii="宋体" w:hAnsi="宋体" w:eastAsia="宋体" w:cs="宋体"/>
          <w:spacing w:val="2"/>
          <w:sz w:val="21"/>
          <w:szCs w:val="21"/>
          <w:lang w:val="en-US" w:eastAsia="zh-CN"/>
        </w:rPr>
        <w:t>(1)历史典故与伦理教化</w:t>
      </w:r>
    </w:p>
    <w:p w14:paraId="160CB16E">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选取历史事件与人物事迹传递儒家价值观，《孔融让梨》二十四孝故事，以及《关云长夜读春秋》中关羽的忠义形象。这类题材多雕刻于祠堂、门楼，强化宗族伦理传承。</w:t>
      </w:r>
    </w:p>
    <w:p w14:paraId="139EFE75">
      <w:pPr>
        <w:pStyle w:val="57"/>
        <w:numPr>
          <w:ilvl w:val="0"/>
          <w:numId w:val="0"/>
        </w:numPr>
        <w:spacing w:line="360" w:lineRule="auto"/>
        <w:ind w:leftChars="0"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(2)神话传说与宗教意象</w:t>
      </w:r>
    </w:p>
    <w:p w14:paraId="58E087B0">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融合道教、佛教元素，如《八仙过海》《和合二仙》等神话故事，以及观音、寿星等宗教人物。黟县某门楼砖雕《刘海戏金蟾》以道教典故象征财富与吉祥，体现民间信仰与艺术的结合。</w:t>
      </w:r>
    </w:p>
    <w:p w14:paraId="02770D5F">
      <w:pPr>
        <w:pStyle w:val="57"/>
        <w:numPr>
          <w:ilvl w:val="0"/>
          <w:numId w:val="0"/>
        </w:numPr>
        <w:spacing w:line="360" w:lineRule="auto"/>
        <w:ind w:firstLine="428" w:firstLineChars="200"/>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w:t>
      </w:r>
      <w:r>
        <w:rPr>
          <w:rFonts w:hint="default" w:ascii="宋体" w:hAnsi="宋体" w:eastAsia="宋体" w:cs="宋体"/>
          <w:spacing w:val="2"/>
          <w:sz w:val="21"/>
          <w:szCs w:val="21"/>
          <w:lang w:val="en-US" w:eastAsia="zh-CN"/>
        </w:rPr>
        <w:t>戏曲故事与市井生活</w:t>
      </w:r>
    </w:p>
    <w:p w14:paraId="57647DCB">
      <w:pPr>
        <w:pStyle w:val="57"/>
        <w:numPr>
          <w:ilvl w:val="0"/>
          <w:numId w:val="0"/>
        </w:numPr>
        <w:spacing w:line="360" w:lineRule="auto"/>
        <w:ind w:firstLine="428" w:firstLineChars="200"/>
        <w:rPr>
          <w:rFonts w:hint="default" w:ascii="宋体" w:hAnsi="宋体" w:eastAsia="宋体" w:cs="宋体"/>
          <w:spacing w:val="2"/>
          <w:sz w:val="21"/>
          <w:szCs w:val="21"/>
          <w:lang w:val="en-US" w:eastAsia="zh-CN"/>
        </w:rPr>
      </w:pPr>
      <w:r>
        <w:rPr>
          <w:rFonts w:hint="default" w:ascii="宋体" w:hAnsi="宋体" w:eastAsia="宋体" w:cs="宋体"/>
          <w:spacing w:val="2"/>
          <w:sz w:val="21"/>
          <w:szCs w:val="21"/>
          <w:lang w:val="en-US" w:eastAsia="zh-CN"/>
        </w:rPr>
        <w:t>吸收徽剧、目连戏等地方戏曲题材，如《郭子仪拜寿》《刘备招亲》等，人物动态鲜活，服饰道具细节考究。同时刻画山区劳动场景，如《樵夫砍柴》《村姑纺车》，以及《舞龙舞狮》《游艺表演》等民俗活动，展现市井百态。</w:t>
      </w:r>
    </w:p>
    <w:p w14:paraId="0E6646ED">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(4)文人雅士与耕读传家</w:t>
      </w:r>
    </w:p>
    <w:p w14:paraId="411585D7">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描绘文人生活场景，如《太白醉酒》《琴棋书画》，以及《渔樵耕读》中渔夫、樵夫、农夫、书生的形象，暗合徽商“贾而好儒”的文化追求。</w:t>
      </w:r>
    </w:p>
    <w:p w14:paraId="50AAF2E9">
      <w:pPr>
        <w:pStyle w:val="57"/>
        <w:numPr>
          <w:ilvl w:val="0"/>
          <w:numId w:val="0"/>
        </w:numPr>
        <w:spacing w:line="360" w:lineRule="auto"/>
        <w:rPr>
          <w:rFonts w:hint="eastAsia" w:ascii="黑体" w:hAnsi="黑体" w:eastAsia="黑体" w:cs="黑体"/>
          <w:b/>
          <w:bCs/>
          <w:lang w:val="en-US" w:eastAsia="zh-CN"/>
        </w:rPr>
      </w:pPr>
      <w:r>
        <w:rPr>
          <w:rFonts w:hint="eastAsia" w:ascii="黑体" w:hAnsi="黑体" w:eastAsia="黑体" w:cs="黑体"/>
          <w:b/>
          <w:bCs/>
          <w:spacing w:val="2"/>
          <w:sz w:val="21"/>
          <w:szCs w:val="21"/>
          <w:lang w:val="en-US" w:eastAsia="zh-CN"/>
        </w:rPr>
        <w:t>3.3.3</w:t>
      </w:r>
      <w:r>
        <w:rPr>
          <w:rFonts w:hint="eastAsia" w:hAnsi="宋体" w:cs="宋体"/>
          <w:spacing w:val="2"/>
          <w:sz w:val="21"/>
          <w:szCs w:val="21"/>
          <w:lang w:val="en-US" w:eastAsia="zh-CN"/>
        </w:rPr>
        <w:t xml:space="preserve"> </w:t>
      </w:r>
      <w:r>
        <w:rPr>
          <w:rFonts w:hint="eastAsia" w:ascii="黑体" w:hAnsi="黑体" w:eastAsia="黑体" w:cs="黑体"/>
          <w:b/>
          <w:bCs/>
          <w:lang w:val="en-US" w:eastAsia="zh-CN"/>
        </w:rPr>
        <w:t>建筑物、山水</w:t>
      </w:r>
    </w:p>
    <w:p w14:paraId="4680D888">
      <w:pPr>
        <w:pStyle w:val="57"/>
        <w:numPr>
          <w:ilvl w:val="0"/>
          <w:numId w:val="0"/>
        </w:numPr>
        <w:spacing w:line="360" w:lineRule="auto"/>
        <w:ind w:firstLine="421"/>
        <w:rPr>
          <w:rFonts w:hint="default" w:hAnsi="宋体" w:cs="宋体"/>
          <w:spacing w:val="2"/>
          <w:sz w:val="21"/>
          <w:szCs w:val="21"/>
          <w:lang w:val="en-US" w:eastAsia="zh-CN"/>
        </w:rPr>
      </w:pPr>
      <w:r>
        <w:rPr>
          <w:rFonts w:hint="eastAsia" w:ascii="宋体" w:hAnsi="宋体" w:eastAsia="宋体" w:cs="宋体"/>
          <w:spacing w:val="2"/>
          <w:sz w:val="21"/>
          <w:szCs w:val="21"/>
          <w:lang w:val="en-US" w:eastAsia="zh-CN"/>
        </w:rPr>
        <w:t>徽州砖雕中的人物常结合建筑物</w:t>
      </w:r>
      <w:r>
        <w:rPr>
          <w:rFonts w:hint="eastAsia" w:hAnsi="宋体" w:cs="宋体"/>
          <w:spacing w:val="2"/>
          <w:sz w:val="21"/>
          <w:szCs w:val="21"/>
          <w:lang w:val="en-US" w:eastAsia="zh-CN"/>
        </w:rPr>
        <w:t>来丰富空间层次，结合山水增加景深效果，渲染人物故事，建筑物雕凿精细，山水雕凿与徽州版画多有相似之处。</w:t>
      </w:r>
    </w:p>
    <w:p w14:paraId="33BBD865">
      <w:pPr>
        <w:pStyle w:val="57"/>
        <w:numPr>
          <w:ilvl w:val="0"/>
          <w:numId w:val="0"/>
        </w:numPr>
        <w:spacing w:line="360" w:lineRule="auto"/>
        <w:rPr>
          <w:rFonts w:hint="eastAsia" w:ascii="黑体" w:hAnsi="黑体" w:eastAsia="黑体" w:cs="黑体"/>
          <w:b/>
          <w:bCs/>
          <w:lang w:val="en-US" w:eastAsia="zh-CN"/>
        </w:rPr>
      </w:pPr>
      <w:r>
        <w:rPr>
          <w:rFonts w:hint="eastAsia" w:ascii="黑体" w:hAnsi="黑体" w:eastAsia="黑体" w:cs="黑体"/>
          <w:b/>
          <w:bCs/>
          <w:lang w:val="en-US" w:eastAsia="zh-CN"/>
        </w:rPr>
        <w:t>3.3.4  以抽象图形构成装饰，兼具实用与审美价值</w:t>
      </w:r>
    </w:p>
    <w:p w14:paraId="48494069">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w:t>
      </w:r>
      <w:r>
        <w:rPr>
          <w:rFonts w:hint="eastAsia" w:hAnsi="宋体" w:cs="宋体"/>
          <w:spacing w:val="2"/>
          <w:sz w:val="21"/>
          <w:szCs w:val="21"/>
          <w:lang w:val="en-US" w:eastAsia="zh-CN"/>
        </w:rPr>
        <w:t xml:space="preserve"> </w:t>
      </w:r>
      <w:r>
        <w:rPr>
          <w:rFonts w:hint="eastAsia" w:ascii="宋体" w:hAnsi="宋体" w:eastAsia="宋体" w:cs="宋体"/>
          <w:spacing w:val="2"/>
          <w:sz w:val="21"/>
          <w:szCs w:val="21"/>
          <w:lang w:val="en-US" w:eastAsia="zh-CN"/>
        </w:rPr>
        <w:t>基本图形</w:t>
      </w:r>
    </w:p>
    <w:p w14:paraId="36A5F3A3">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回字纹、万字纹、冰裂纹等象征连绵不绝、吉祥如意，常用于边框、墙角装饰。</w:t>
      </w:r>
    </w:p>
    <w:p w14:paraId="35FF1B24">
      <w:pPr>
        <w:pStyle w:val="57"/>
        <w:numPr>
          <w:ilvl w:val="0"/>
          <w:numId w:val="36"/>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组合图案</w:t>
      </w:r>
    </w:p>
    <w:p w14:paraId="30785DF9">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二方连续、四方连续纹样与花卉、瑞兽结合，如《缠枝莲纹》《云雷纹》，增强画面韵律感。</w:t>
      </w:r>
    </w:p>
    <w:p w14:paraId="3FCE9B66">
      <w:pPr>
        <w:pStyle w:val="105"/>
        <w:numPr>
          <w:ilvl w:val="0"/>
          <w:numId w:val="34"/>
        </w:numPr>
        <w:spacing w:before="312" w:after="312" w:line="600" w:lineRule="auto"/>
        <w:ind w:leftChars="0" w:right="-1325" w:rightChars="-631"/>
        <w:rPr>
          <w:rFonts w:hint="default" w:hAnsi="黑体" w:cs="黑体"/>
          <w:b/>
          <w:bCs/>
          <w:sz w:val="21"/>
          <w:szCs w:val="21"/>
          <w:lang w:val="en-US" w:eastAsia="zh-CN"/>
        </w:rPr>
      </w:pPr>
      <w:r>
        <w:rPr>
          <w:rFonts w:hint="eastAsia" w:hAnsi="黑体" w:cs="黑体"/>
          <w:b/>
          <w:bCs/>
          <w:sz w:val="21"/>
          <w:szCs w:val="21"/>
          <w:lang w:val="en-US" w:eastAsia="zh-CN"/>
        </w:rPr>
        <w:t>工艺流程</w:t>
      </w:r>
    </w:p>
    <w:p w14:paraId="3EEB9464">
      <w:pPr>
        <w:pStyle w:val="57"/>
        <w:numPr>
          <w:ilvl w:val="1"/>
          <w:numId w:val="34"/>
        </w:numPr>
        <w:spacing w:line="480" w:lineRule="auto"/>
        <w:ind w:left="0" w:leftChars="0" w:firstLine="0" w:firstLineChars="0"/>
        <w:rPr>
          <w:rFonts w:hint="eastAsia" w:hAnsi="黑体" w:cs="黑体"/>
          <w:b/>
          <w:bCs/>
          <w:sz w:val="21"/>
          <w:szCs w:val="21"/>
          <w:lang w:val="en-US" w:eastAsia="zh-CN"/>
        </w:rPr>
      </w:pPr>
      <w:r>
        <w:rPr>
          <w:rFonts w:hint="eastAsia" w:ascii="黑体" w:hAnsi="黑体" w:eastAsia="黑体" w:cs="黑体"/>
          <w:b/>
          <w:bCs/>
          <w:sz w:val="21"/>
          <w:szCs w:val="21"/>
          <w:lang w:val="en-US" w:eastAsia="zh-CN"/>
        </w:rPr>
        <w:t>制砖工艺</w:t>
      </w:r>
    </w:p>
    <w:p w14:paraId="2FC9CFA3">
      <w:pPr>
        <w:pStyle w:val="57"/>
        <w:numPr>
          <w:ilvl w:val="2"/>
          <w:numId w:val="34"/>
        </w:numPr>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黏土原料</w:t>
      </w:r>
    </w:p>
    <w:p w14:paraId="3F7CD6C9">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hAnsi="宋体" w:cs="宋体"/>
          <w:spacing w:val="2"/>
          <w:sz w:val="21"/>
          <w:szCs w:val="21"/>
          <w:lang w:val="en-US" w:eastAsia="zh-CN"/>
        </w:rPr>
        <w:t>（1）</w:t>
      </w:r>
      <w:r>
        <w:rPr>
          <w:rFonts w:hint="eastAsia" w:ascii="宋体" w:hAnsi="宋体" w:eastAsia="宋体" w:cs="宋体"/>
          <w:spacing w:val="2"/>
          <w:sz w:val="21"/>
          <w:szCs w:val="21"/>
          <w:lang w:val="en-US" w:eastAsia="zh-CN"/>
        </w:rPr>
        <w:t>产地与成分：需选用安徽本地黏性土，要求铁含量适中（赋予青砖青灰色泽）、砂质含量低于5%（避免砖体疏松），严禁使用含杂质（如石灰石、草根）的土料。</w:t>
      </w:r>
    </w:p>
    <w:p w14:paraId="42EC3A22">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hAnsi="宋体" w:cs="宋体"/>
          <w:spacing w:val="2"/>
          <w:sz w:val="21"/>
          <w:szCs w:val="21"/>
          <w:lang w:val="en-US" w:eastAsia="zh-CN"/>
        </w:rPr>
        <w:t>（2）</w:t>
      </w:r>
      <w:r>
        <w:rPr>
          <w:rFonts w:hint="eastAsia" w:ascii="宋体" w:hAnsi="宋体" w:eastAsia="宋体" w:cs="宋体"/>
          <w:spacing w:val="2"/>
          <w:sz w:val="21"/>
          <w:szCs w:val="21"/>
          <w:lang w:val="en-US" w:eastAsia="zh-CN"/>
        </w:rPr>
        <w:t>陈腐工艺：黏土需经至少30天陈腐（加水搅拌后密封堆放），以消除土团应力，确保砖坯可塑性强、烧制后质地均匀。</w:t>
      </w:r>
    </w:p>
    <w:p w14:paraId="3E4D3107">
      <w:pPr>
        <w:pStyle w:val="57"/>
        <w:numPr>
          <w:ilvl w:val="2"/>
          <w:numId w:val="34"/>
        </w:numPr>
        <w:spacing w:line="360" w:lineRule="auto"/>
        <w:ind w:left="0" w:leftChars="0" w:firstLine="0" w:firstLineChars="0"/>
        <w:rPr>
          <w:rFonts w:hint="default" w:ascii="黑体" w:hAnsi="黑体" w:eastAsia="黑体" w:cs="黑体"/>
          <w:b/>
          <w:bCs/>
          <w:sz w:val="21"/>
          <w:szCs w:val="21"/>
          <w:lang w:val="en-US" w:eastAsia="zh-CN"/>
        </w:rPr>
      </w:pPr>
      <w:r>
        <w:rPr>
          <w:rFonts w:hint="default" w:ascii="黑体" w:hAnsi="黑体" w:eastAsia="黑体" w:cs="黑体"/>
          <w:b/>
          <w:bCs/>
          <w:sz w:val="21"/>
          <w:szCs w:val="21"/>
          <w:lang w:val="en-US" w:eastAsia="zh-CN"/>
        </w:rPr>
        <w:t>烧制工艺</w:t>
      </w:r>
    </w:p>
    <w:p w14:paraId="7EC4BBD4">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hAnsi="宋体" w:cs="宋体"/>
          <w:spacing w:val="2"/>
          <w:sz w:val="21"/>
          <w:szCs w:val="21"/>
          <w:lang w:val="en-US" w:eastAsia="zh-CN"/>
        </w:rPr>
        <w:t>（1）</w:t>
      </w:r>
      <w:r>
        <w:rPr>
          <w:rFonts w:hint="eastAsia" w:ascii="宋体" w:hAnsi="宋体" w:eastAsia="宋体" w:cs="宋体"/>
          <w:spacing w:val="2"/>
          <w:sz w:val="21"/>
          <w:szCs w:val="21"/>
          <w:lang w:val="en-US" w:eastAsia="zh-CN"/>
        </w:rPr>
        <w:t>窑温控制：需经</w:t>
      </w:r>
      <w:r>
        <w:rPr>
          <w:rFonts w:hint="eastAsia" w:hAnsi="宋体" w:cs="宋体"/>
          <w:spacing w:val="2"/>
          <w:sz w:val="21"/>
          <w:szCs w:val="21"/>
          <w:lang w:val="en-US" w:eastAsia="zh-CN"/>
        </w:rPr>
        <w:t>700~900</w:t>
      </w:r>
      <w:r>
        <w:rPr>
          <w:rFonts w:hint="eastAsia" w:ascii="宋体" w:hAnsi="宋体" w:eastAsia="宋体" w:cs="宋体"/>
          <w:spacing w:val="2"/>
          <w:sz w:val="21"/>
          <w:szCs w:val="21"/>
          <w:lang w:val="en-US" w:eastAsia="zh-CN"/>
        </w:rPr>
        <w:t>℃高温烧制，再通过“窨水”（窑内注水冷却）使砖体呈青灰色。验收时需确认烧制记录，避免因窑温不足导致砖体泛黄、硬度不足。</w:t>
      </w:r>
    </w:p>
    <w:p w14:paraId="26D9F270">
      <w:pPr>
        <w:pStyle w:val="57"/>
        <w:numPr>
          <w:ilvl w:val="0"/>
          <w:numId w:val="0"/>
        </w:numPr>
        <w:spacing w:line="360" w:lineRule="auto"/>
        <w:ind w:firstLine="428" w:firstLineChars="200"/>
        <w:rPr>
          <w:rFonts w:hint="default" w:ascii="宋体" w:hAnsi="宋体" w:eastAsia="宋体" w:cs="宋体"/>
          <w:spacing w:val="2"/>
          <w:sz w:val="21"/>
          <w:szCs w:val="21"/>
          <w:lang w:val="en-US" w:eastAsia="zh-CN"/>
        </w:rPr>
      </w:pPr>
      <w:r>
        <w:rPr>
          <w:rFonts w:hint="eastAsia" w:hAnsi="宋体" w:cs="宋体"/>
          <w:spacing w:val="2"/>
          <w:sz w:val="21"/>
          <w:szCs w:val="21"/>
          <w:lang w:val="en-US" w:eastAsia="zh-CN"/>
        </w:rPr>
        <w:t>（2）</w:t>
      </w:r>
      <w:r>
        <w:rPr>
          <w:rFonts w:hint="eastAsia" w:ascii="宋体" w:hAnsi="宋体" w:eastAsia="宋体" w:cs="宋体"/>
          <w:spacing w:val="2"/>
          <w:sz w:val="21"/>
          <w:szCs w:val="21"/>
          <w:lang w:val="en-US" w:eastAsia="zh-CN"/>
        </w:rPr>
        <w:t>砖体致密度：合格砖体敲击声清脆悦耳（类似金属声），若声音沉闷则可能内部疏松或未完全烧结，需剔除。</w:t>
      </w:r>
    </w:p>
    <w:p w14:paraId="35D3C1DA">
      <w:pPr>
        <w:pStyle w:val="57"/>
        <w:numPr>
          <w:ilvl w:val="2"/>
          <w:numId w:val="34"/>
        </w:numPr>
        <w:spacing w:line="360" w:lineRule="auto"/>
        <w:ind w:left="0" w:leftChars="0" w:firstLine="0" w:firstLineChars="0"/>
        <w:rPr>
          <w:rFonts w:hint="default" w:ascii="黑体" w:hAnsi="黑体" w:eastAsia="黑体" w:cs="黑体"/>
          <w:b/>
          <w:bCs/>
          <w:sz w:val="21"/>
          <w:szCs w:val="21"/>
          <w:lang w:val="en-US" w:eastAsia="zh-CN"/>
        </w:rPr>
      </w:pPr>
      <w:r>
        <w:rPr>
          <w:rFonts w:hint="default" w:ascii="黑体" w:hAnsi="黑体" w:eastAsia="黑体" w:cs="黑体"/>
          <w:b/>
          <w:bCs/>
          <w:sz w:val="21"/>
          <w:szCs w:val="21"/>
          <w:lang w:val="en-US" w:eastAsia="zh-CN"/>
        </w:rPr>
        <w:t>外观质量</w:t>
      </w:r>
      <w:r>
        <w:rPr>
          <w:rFonts w:hint="eastAsia" w:ascii="黑体" w:hAnsi="黑体" w:eastAsia="黑体" w:cs="黑体"/>
          <w:b/>
          <w:bCs/>
          <w:sz w:val="21"/>
          <w:szCs w:val="21"/>
          <w:lang w:val="en-US" w:eastAsia="zh-CN"/>
        </w:rPr>
        <w:t xml:space="preserve">  </w:t>
      </w:r>
    </w:p>
    <w:p w14:paraId="0B59870E">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hAnsi="宋体" w:cs="宋体"/>
          <w:spacing w:val="2"/>
          <w:sz w:val="21"/>
          <w:szCs w:val="21"/>
          <w:lang w:val="en-US" w:eastAsia="zh-CN"/>
        </w:rPr>
        <w:t>（1）</w:t>
      </w:r>
      <w:r>
        <w:rPr>
          <w:rFonts w:hint="eastAsia" w:ascii="宋体" w:hAnsi="宋体" w:eastAsia="宋体" w:cs="宋体"/>
          <w:spacing w:val="2"/>
          <w:sz w:val="21"/>
          <w:szCs w:val="21"/>
          <w:lang w:val="en-US" w:eastAsia="zh-CN"/>
        </w:rPr>
        <w:t>表面缺陷</w:t>
      </w:r>
    </w:p>
    <w:p w14:paraId="5430A83D">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严禁存在：裂纹（包括表面细裂纹）、砂眼（直径＞2mm）、气孔（深度＞1mm）、缺角（边长＞5mm）、蜂窝状凹陷。</w:t>
      </w:r>
    </w:p>
    <w:p w14:paraId="49FF8877">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允许范围：浅细划痕（深度＜0.5mm，长度＜10mm），且每面不超过3处；</w:t>
      </w:r>
    </w:p>
    <w:p w14:paraId="081BB568">
      <w:pPr>
        <w:pStyle w:val="57"/>
        <w:numPr>
          <w:ilvl w:val="0"/>
          <w:numId w:val="0"/>
        </w:numPr>
        <w:spacing w:line="360" w:lineRule="auto"/>
        <w:ind w:firstLine="428" w:firstLineChars="200"/>
        <w:rPr>
          <w:rFonts w:hint="eastAsia" w:ascii="黑体" w:hAnsi="黑体" w:eastAsia="黑体" w:cs="黑体"/>
          <w:b/>
          <w:bCs/>
          <w:sz w:val="21"/>
          <w:szCs w:val="21"/>
          <w:lang w:val="en-US" w:eastAsia="zh-CN"/>
        </w:rPr>
      </w:pPr>
      <w:r>
        <w:rPr>
          <w:rFonts w:hint="eastAsia" w:ascii="宋体" w:hAnsi="宋体" w:eastAsia="宋体" w:cs="宋体"/>
          <w:spacing w:val="2"/>
          <w:sz w:val="21"/>
          <w:szCs w:val="21"/>
          <w:lang w:val="en-US" w:eastAsia="zh-CN"/>
        </w:rPr>
        <w:t>轻微色斑（面积＜2cm²，且颜色与砖体基本一致）。</w:t>
      </w:r>
    </w:p>
    <w:p w14:paraId="72E3C710">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hAnsi="宋体" w:cs="宋体"/>
          <w:spacing w:val="2"/>
          <w:sz w:val="21"/>
          <w:szCs w:val="21"/>
          <w:lang w:val="en-US" w:eastAsia="zh-CN"/>
        </w:rPr>
        <w:t>（2）</w:t>
      </w:r>
      <w:r>
        <w:rPr>
          <w:rFonts w:hint="eastAsia" w:ascii="宋体" w:hAnsi="宋体" w:eastAsia="宋体" w:cs="宋体"/>
          <w:spacing w:val="2"/>
          <w:sz w:val="21"/>
          <w:szCs w:val="21"/>
          <w:lang w:val="en-US" w:eastAsia="zh-CN"/>
        </w:rPr>
        <w:t>色泽均匀性</w:t>
      </w:r>
    </w:p>
    <w:p w14:paraId="362FF4CA">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整砖颜色需为均匀青灰色，无阴阳面（局部过深或过浅），同一批次砖块色差需控制在△E≤3（国际色差标准）。</w:t>
      </w:r>
    </w:p>
    <w:p w14:paraId="48D72841">
      <w:pPr>
        <w:pStyle w:val="57"/>
        <w:numPr>
          <w:ilvl w:val="0"/>
          <w:numId w:val="0"/>
        </w:numPr>
        <w:spacing w:line="360" w:lineRule="auto"/>
        <w:ind w:firstLine="428" w:firstLineChars="200"/>
        <w:rPr>
          <w:rFonts w:hint="default"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传统工艺中，工匠会通过“观色比样”，将砖块与标准色砖（留存的优质砖）对比，确保色泽统一。</w:t>
      </w:r>
    </w:p>
    <w:p w14:paraId="160B8A5A">
      <w:pPr>
        <w:pStyle w:val="57"/>
        <w:numPr>
          <w:ilvl w:val="2"/>
          <w:numId w:val="34"/>
        </w:numPr>
        <w:spacing w:line="360" w:lineRule="auto"/>
        <w:ind w:left="0" w:leftChars="0" w:firstLine="0" w:firstLineChars="0"/>
        <w:rPr>
          <w:rFonts w:hint="default" w:ascii="黑体" w:hAnsi="黑体" w:eastAsia="黑体" w:cs="黑体"/>
          <w:b/>
          <w:bCs/>
          <w:sz w:val="21"/>
          <w:szCs w:val="21"/>
          <w:lang w:val="en-US" w:eastAsia="zh-CN"/>
        </w:rPr>
      </w:pPr>
      <w:r>
        <w:rPr>
          <w:rFonts w:hint="default" w:ascii="黑体" w:hAnsi="黑体" w:eastAsia="黑体" w:cs="黑体"/>
          <w:b/>
          <w:bCs/>
          <w:sz w:val="21"/>
          <w:szCs w:val="21"/>
          <w:lang w:val="en-US" w:eastAsia="zh-CN"/>
        </w:rPr>
        <w:t>尺寸精度</w:t>
      </w:r>
    </w:p>
    <w:p w14:paraId="43D835D5">
      <w:pPr>
        <w:pStyle w:val="57"/>
        <w:numPr>
          <w:ilvl w:val="0"/>
          <w:numId w:val="37"/>
        </w:numPr>
        <w:spacing w:line="360" w:lineRule="auto"/>
        <w:ind w:left="421" w:leftChars="0" w:firstLine="0" w:firstLineChars="0"/>
        <w:rPr>
          <w:rFonts w:hint="eastAsia" w:hAnsi="宋体" w:cs="宋体"/>
          <w:spacing w:val="2"/>
          <w:sz w:val="21"/>
          <w:szCs w:val="21"/>
          <w:lang w:val="en-US" w:eastAsia="zh-CN"/>
        </w:rPr>
      </w:pPr>
      <w:r>
        <w:rPr>
          <w:rFonts w:hint="eastAsia" w:hAnsi="宋体" w:cs="宋体"/>
          <w:spacing w:val="2"/>
          <w:sz w:val="21"/>
          <w:szCs w:val="21"/>
          <w:lang w:val="en-US" w:eastAsia="zh-CN"/>
        </w:rPr>
        <w:t>规格尺寸误差</w:t>
      </w:r>
    </w:p>
    <w:p w14:paraId="5834D7B0">
      <w:pPr>
        <w:pStyle w:val="57"/>
        <w:numPr>
          <w:ilvl w:val="0"/>
          <w:numId w:val="0"/>
        </w:numPr>
        <w:spacing w:line="360" w:lineRule="auto"/>
        <w:ind w:firstLine="428" w:firstLineChars="200"/>
        <w:rPr>
          <w:rFonts w:hint="default" w:hAnsi="宋体" w:cs="宋体"/>
          <w:spacing w:val="2"/>
          <w:sz w:val="21"/>
          <w:szCs w:val="21"/>
          <w:lang w:val="en-US" w:eastAsia="zh-CN"/>
        </w:rPr>
      </w:pPr>
      <w:r>
        <w:rPr>
          <w:rFonts w:hint="default" w:hAnsi="宋体" w:cs="宋体"/>
          <w:spacing w:val="2"/>
          <w:sz w:val="21"/>
          <w:szCs w:val="21"/>
          <w:lang w:val="en-US" w:eastAsia="zh-CN"/>
        </w:rPr>
        <w:t>根据用途不同，尺寸公差要求如下：应用部位 长/宽尺寸误差 厚度误差对角线误差 门楼、照壁大砖 ≤±</w:t>
      </w:r>
      <w:r>
        <w:rPr>
          <w:rFonts w:hint="eastAsia" w:hAnsi="宋体" w:cs="宋体"/>
          <w:spacing w:val="2"/>
          <w:sz w:val="21"/>
          <w:szCs w:val="21"/>
          <w:lang w:val="en-US" w:eastAsia="zh-CN"/>
        </w:rPr>
        <w:t>0.5</w:t>
      </w:r>
      <w:r>
        <w:rPr>
          <w:rFonts w:hint="default" w:hAnsi="宋体" w:cs="宋体"/>
          <w:spacing w:val="2"/>
          <w:sz w:val="21"/>
          <w:szCs w:val="21"/>
          <w:lang w:val="en-US" w:eastAsia="zh-CN"/>
        </w:rPr>
        <w:t xml:space="preserve">mm </w:t>
      </w:r>
    </w:p>
    <w:p w14:paraId="1D4FC6E6">
      <w:pPr>
        <w:pStyle w:val="57"/>
        <w:numPr>
          <w:ilvl w:val="0"/>
          <w:numId w:val="0"/>
        </w:numPr>
        <w:spacing w:line="360" w:lineRule="auto"/>
        <w:ind w:left="421" w:leftChars="0"/>
        <w:rPr>
          <w:rFonts w:hint="default" w:hAnsi="宋体" w:cs="宋体"/>
          <w:spacing w:val="2"/>
          <w:sz w:val="21"/>
          <w:szCs w:val="21"/>
          <w:lang w:val="en-US" w:eastAsia="zh-CN"/>
        </w:rPr>
      </w:pPr>
      <w:r>
        <w:rPr>
          <w:rFonts w:hint="default" w:hAnsi="宋体" w:cs="宋体"/>
          <w:spacing w:val="2"/>
          <w:sz w:val="21"/>
          <w:szCs w:val="21"/>
          <w:lang w:val="en-US" w:eastAsia="zh-CN"/>
        </w:rPr>
        <w:t>窗棂、檐角小砖  ≤±0.5mm</w:t>
      </w:r>
    </w:p>
    <w:p w14:paraId="00154E49">
      <w:pPr>
        <w:pStyle w:val="57"/>
        <w:numPr>
          <w:ilvl w:val="0"/>
          <w:numId w:val="0"/>
        </w:numPr>
        <w:spacing w:line="360" w:lineRule="auto"/>
        <w:ind w:left="421" w:leftChars="0"/>
        <w:rPr>
          <w:rFonts w:hint="default" w:hAnsi="宋体" w:cs="宋体"/>
          <w:spacing w:val="2"/>
          <w:sz w:val="21"/>
          <w:szCs w:val="21"/>
          <w:lang w:val="en-US" w:eastAsia="zh-CN"/>
        </w:rPr>
      </w:pPr>
      <w:r>
        <w:rPr>
          <w:rFonts w:hint="default" w:hAnsi="宋体" w:cs="宋体"/>
          <w:spacing w:val="2"/>
          <w:sz w:val="21"/>
          <w:szCs w:val="21"/>
          <w:lang w:val="en-US" w:eastAsia="zh-CN"/>
        </w:rPr>
        <w:t>需用钢卷尺、直角尺测量，确保砖块方正，无扭曲变形。</w:t>
      </w:r>
    </w:p>
    <w:p w14:paraId="5A4EE78B">
      <w:pPr>
        <w:pStyle w:val="57"/>
        <w:numPr>
          <w:ilvl w:val="0"/>
          <w:numId w:val="37"/>
        </w:numPr>
        <w:spacing w:line="360" w:lineRule="auto"/>
        <w:ind w:left="421" w:leftChars="0" w:firstLine="0" w:firstLineChars="0"/>
        <w:rPr>
          <w:rFonts w:hint="default" w:hAnsi="宋体" w:cs="宋体"/>
          <w:spacing w:val="2"/>
          <w:sz w:val="21"/>
          <w:szCs w:val="21"/>
          <w:lang w:val="en-US" w:eastAsia="zh-CN"/>
        </w:rPr>
      </w:pPr>
      <w:r>
        <w:rPr>
          <w:rFonts w:hint="default" w:hAnsi="宋体" w:cs="宋体"/>
          <w:spacing w:val="2"/>
          <w:sz w:val="21"/>
          <w:szCs w:val="21"/>
          <w:lang w:val="en-US" w:eastAsia="zh-CN"/>
        </w:rPr>
        <w:t>表面平整度</w:t>
      </w:r>
    </w:p>
    <w:p w14:paraId="7C9ACA83">
      <w:pPr>
        <w:pStyle w:val="57"/>
        <w:numPr>
          <w:ilvl w:val="0"/>
          <w:numId w:val="0"/>
        </w:numPr>
        <w:spacing w:line="360" w:lineRule="auto"/>
        <w:ind w:firstLine="428" w:firstLineChars="200"/>
        <w:rPr>
          <w:rFonts w:hint="default" w:hAnsi="宋体" w:cs="宋体"/>
          <w:spacing w:val="2"/>
          <w:sz w:val="21"/>
          <w:szCs w:val="21"/>
          <w:lang w:val="en-US" w:eastAsia="zh-CN"/>
        </w:rPr>
      </w:pPr>
      <w:r>
        <w:rPr>
          <w:rFonts w:hint="default" w:hAnsi="宋体" w:cs="宋体"/>
          <w:spacing w:val="2"/>
          <w:sz w:val="21"/>
          <w:szCs w:val="21"/>
          <w:lang w:val="en-US" w:eastAsia="zh-CN"/>
        </w:rPr>
        <w:t>用2m靠尺和塞尺检测，砖面与靠尺间缝隙≤1.5mm，尤其需检查雕刻面（未来需施雕的一面）的平整度，避免因凹凸不平影响雕刻精度。</w:t>
      </w:r>
    </w:p>
    <w:p w14:paraId="7E9EF490">
      <w:pPr>
        <w:pStyle w:val="57"/>
        <w:numPr>
          <w:ilvl w:val="2"/>
          <w:numId w:val="34"/>
        </w:numPr>
        <w:spacing w:line="360" w:lineRule="auto"/>
        <w:ind w:left="0" w:leftChars="0" w:firstLine="0" w:firstLineChars="0"/>
        <w:rPr>
          <w:rFonts w:hint="default" w:ascii="黑体" w:hAnsi="黑体" w:eastAsia="黑体" w:cs="黑体"/>
          <w:b/>
          <w:bCs/>
          <w:sz w:val="21"/>
          <w:szCs w:val="21"/>
          <w:lang w:val="en-US" w:eastAsia="zh-CN"/>
        </w:rPr>
      </w:pPr>
      <w:r>
        <w:rPr>
          <w:rFonts w:hint="default" w:ascii="黑体" w:hAnsi="黑体" w:eastAsia="黑体" w:cs="黑体"/>
          <w:b/>
          <w:bCs/>
          <w:sz w:val="21"/>
          <w:szCs w:val="21"/>
          <w:lang w:val="en-US" w:eastAsia="zh-CN"/>
        </w:rPr>
        <w:t>物理性能</w:t>
      </w:r>
    </w:p>
    <w:p w14:paraId="54DE2A73">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（1） 抗压强度</w:t>
      </w:r>
    </w:p>
    <w:p w14:paraId="52E43FC9">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传统经验：以钢凿轻敲砖面，砖体不崩裂、仅留白印为合格；</w:t>
      </w:r>
    </w:p>
    <w:p w14:paraId="759FA48E">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现代检测：采用压力试验机测试，抗压强度≥15MPa（相当于MU15级砖，高于普通黏土砖标准）。</w:t>
      </w:r>
    </w:p>
    <w:p w14:paraId="1528CA99">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（2） 吸水率</w:t>
      </w:r>
    </w:p>
    <w:p w14:paraId="51CC2D65">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徽州多雨，砖雕需耐潮湿，要求吸水率≤8%（测试方法：常温浸泡24小时，重量增加率）。吸水率过高的砖易受潮膨胀，导致雕刻纹路开裂。</w:t>
      </w:r>
    </w:p>
    <w:p w14:paraId="52414786">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（3）抗冻性</w:t>
      </w:r>
    </w:p>
    <w:p w14:paraId="24CC911B">
      <w:pPr>
        <w:pStyle w:val="57"/>
        <w:numPr>
          <w:ilvl w:val="0"/>
          <w:numId w:val="0"/>
        </w:numPr>
        <w:spacing w:line="360" w:lineRule="auto"/>
        <w:ind w:firstLine="428" w:firstLineChars="200"/>
        <w:rPr>
          <w:rFonts w:hint="default" w:hAnsi="宋体" w:cs="宋体"/>
          <w:spacing w:val="2"/>
          <w:sz w:val="21"/>
          <w:szCs w:val="21"/>
          <w:lang w:val="en-US" w:eastAsia="zh-CN"/>
        </w:rPr>
      </w:pPr>
      <w:r>
        <w:rPr>
          <w:rFonts w:hint="eastAsia" w:hAnsi="宋体" w:cs="宋体"/>
          <w:spacing w:val="2"/>
          <w:sz w:val="21"/>
          <w:szCs w:val="21"/>
          <w:lang w:val="en-US" w:eastAsia="zh-CN"/>
        </w:rPr>
        <w:t>北方地区徽派砖雕用砖需额外测试：经15次冻融循环（-15℃冷冻→5℃融化）后，砖体无剥落、裂纹，强度损失≤25%。</w:t>
      </w:r>
    </w:p>
    <w:p w14:paraId="621B7662">
      <w:pPr>
        <w:pStyle w:val="57"/>
        <w:numPr>
          <w:ilvl w:val="1"/>
          <w:numId w:val="34"/>
        </w:numPr>
        <w:spacing w:line="480" w:lineRule="auto"/>
        <w:ind w:left="0" w:leftChars="0" w:firstLine="0" w:firstLineChars="0"/>
        <w:rPr>
          <w:rFonts w:hint="default" w:ascii="黑体" w:hAnsi="黑体" w:eastAsia="黑体" w:cs="黑体"/>
          <w:b/>
          <w:bCs/>
          <w:sz w:val="21"/>
          <w:szCs w:val="21"/>
          <w:lang w:val="en-US" w:eastAsia="zh-CN"/>
        </w:rPr>
      </w:pPr>
      <w:r>
        <w:rPr>
          <w:rFonts w:hint="eastAsia" w:ascii="黑体" w:hAnsi="黑体" w:eastAsia="黑体" w:cs="黑体"/>
          <w:b/>
          <w:bCs/>
          <w:sz w:val="21"/>
          <w:szCs w:val="21"/>
          <w:lang w:val="en-US" w:eastAsia="zh-CN"/>
        </w:rPr>
        <w:t>雕刻手法</w:t>
      </w:r>
    </w:p>
    <w:p w14:paraId="0C0B07F7">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4.2.1 平雕</w:t>
      </w:r>
    </w:p>
    <w:p w14:paraId="16AD7705">
      <w:pPr>
        <w:spacing w:before="75" w:line="360" w:lineRule="auto"/>
        <w:ind w:right="259" w:firstLine="428" w:firstLineChars="200"/>
        <w:jc w:val="both"/>
        <w:rPr>
          <w:rFonts w:hint="eastAsia" w:ascii="宋体" w:hAnsi="宋体" w:eastAsia="宋体" w:cs="宋体"/>
          <w:sz w:val="21"/>
          <w:szCs w:val="21"/>
          <w:lang w:val="en-US" w:eastAsia="zh-CN"/>
        </w:rPr>
      </w:pPr>
      <w:r>
        <w:rPr>
          <w:rFonts w:hint="eastAsia" w:ascii="宋体" w:hAnsi="宋体" w:eastAsia="宋体" w:cs="宋体"/>
          <w:spacing w:val="2"/>
          <w:sz w:val="21"/>
          <w:szCs w:val="21"/>
        </w:rPr>
        <w:t>类似于压地隐起。雕出的纹头和图案中凹下的底面、凸出的雕面都是</w:t>
      </w:r>
      <w:r>
        <w:rPr>
          <w:rFonts w:hint="eastAsia" w:ascii="宋体" w:hAnsi="宋体" w:eastAsia="宋体" w:cs="宋体"/>
          <w:spacing w:val="6"/>
          <w:sz w:val="21"/>
          <w:szCs w:val="21"/>
        </w:rPr>
        <w:t>平的，至多亦是在凸出的雕面上刻画出线条。凹凸深度约1厘米，</w:t>
      </w:r>
      <w:r>
        <w:rPr>
          <w:rFonts w:hint="eastAsia" w:ascii="宋体" w:hAnsi="宋体" w:eastAsia="宋体" w:cs="宋体"/>
          <w:spacing w:val="5"/>
          <w:sz w:val="21"/>
          <w:szCs w:val="21"/>
        </w:rPr>
        <w:t>例如回</w:t>
      </w:r>
      <w:r>
        <w:rPr>
          <w:rFonts w:hint="eastAsia" w:ascii="宋体" w:hAnsi="宋体" w:eastAsia="宋体" w:cs="宋体"/>
          <w:spacing w:val="-10"/>
          <w:sz w:val="21"/>
          <w:szCs w:val="21"/>
        </w:rPr>
        <w:t>纹卷草、汉纹花边，以及各种装饰线条、边框等。</w:t>
      </w:r>
    </w:p>
    <w:p w14:paraId="721398C1">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4.2.2 浅浮雕</w:t>
      </w:r>
    </w:p>
    <w:p w14:paraId="19764FBD">
      <w:pPr>
        <w:spacing w:before="75" w:line="360" w:lineRule="auto"/>
        <w:ind w:right="259" w:firstLine="428" w:firstLineChars="200"/>
        <w:jc w:val="both"/>
        <w:rPr>
          <w:rFonts w:hint="eastAsia" w:ascii="宋体" w:hAnsi="宋体" w:eastAsia="宋体" w:cs="宋体"/>
          <w:sz w:val="21"/>
          <w:szCs w:val="21"/>
          <w:lang w:val="en-US" w:eastAsia="zh-CN"/>
        </w:rPr>
      </w:pPr>
      <w:r>
        <w:rPr>
          <w:rFonts w:hint="eastAsia" w:ascii="宋体" w:hAnsi="宋体" w:eastAsia="宋体" w:cs="宋体"/>
          <w:spacing w:val="2"/>
          <w:sz w:val="21"/>
          <w:szCs w:val="21"/>
        </w:rPr>
        <w:t>类似于剔地起突。砖雕因凸出面低，不漏空，往往在其凹下的减地部分斫出匀布的点，以加粗其质感，使之与浮雕花纹产生对比。浅浮雕画面牢固、简洁、大方、雅致，且轮廓光影效果好。与线雕配合密切， 一般几何纹、博古等图案常用。</w:t>
      </w:r>
    </w:p>
    <w:p w14:paraId="0789D8D7">
      <w:pPr>
        <w:pStyle w:val="57"/>
        <w:spacing w:line="360" w:lineRule="auto"/>
        <w:ind w:left="0" w:leftChars="0" w:firstLine="0" w:firstLineChars="0"/>
        <w:rPr>
          <w:rFonts w:hint="eastAsia" w:ascii="宋体" w:hAnsi="宋体" w:eastAsia="宋体" w:cs="宋体"/>
          <w:sz w:val="21"/>
          <w:szCs w:val="21"/>
          <w:lang w:val="en-US" w:eastAsia="zh-CN"/>
        </w:rPr>
      </w:pPr>
      <w:r>
        <w:rPr>
          <w:rFonts w:hint="eastAsia" w:ascii="黑体" w:hAnsi="黑体" w:eastAsia="黑体" w:cs="黑体"/>
          <w:b/>
          <w:bCs/>
          <w:sz w:val="21"/>
          <w:szCs w:val="21"/>
          <w:lang w:val="en-US" w:eastAsia="zh-CN"/>
        </w:rPr>
        <w:t xml:space="preserve">4.2.3 </w:t>
      </w:r>
      <w:r>
        <w:rPr>
          <w:rFonts w:hint="eastAsia" w:ascii="黑体" w:hAnsi="黑体" w:eastAsia="黑体" w:cs="黑体"/>
          <w:b/>
          <w:bCs/>
          <w:kern w:val="2"/>
          <w:sz w:val="21"/>
          <w:szCs w:val="21"/>
          <w:lang w:val="en-US" w:eastAsia="zh-CN" w:bidi="ar-SA"/>
        </w:rPr>
        <w:t>高浮雕</w:t>
      </w:r>
    </w:p>
    <w:p w14:paraId="57A6EACD">
      <w:pPr>
        <w:spacing w:before="75" w:line="360" w:lineRule="auto"/>
        <w:ind w:right="259" w:firstLine="428" w:firstLineChars="200"/>
        <w:jc w:val="both"/>
        <w:rPr>
          <w:rFonts w:hint="eastAsia" w:ascii="宋体" w:hAnsi="宋体" w:eastAsia="宋体" w:cs="宋体"/>
          <w:spacing w:val="2"/>
          <w:sz w:val="21"/>
          <w:szCs w:val="21"/>
        </w:rPr>
      </w:pPr>
      <w:r>
        <w:rPr>
          <w:rFonts w:hint="eastAsia" w:ascii="宋体" w:hAnsi="宋体" w:eastAsia="宋体" w:cs="宋体"/>
          <w:spacing w:val="2"/>
          <w:sz w:val="21"/>
          <w:szCs w:val="21"/>
        </w:rPr>
        <w:t>类似于半混。这种刀法 有立体感，局部依附于砖材， 某些部位镂空。图案突出砖面较高，起伏大，层次多，一般约3个层次。雕刻的各 个部位可以重叠交错，似乎与背景分离。山水人物雕刻中人的头、手、足，或手中的执物，以及飞鸟、枝叶等均具有高浮雕技法特征。</w:t>
      </w:r>
    </w:p>
    <w:p w14:paraId="790EA55B">
      <w:pPr>
        <w:spacing w:before="75" w:line="360" w:lineRule="auto"/>
        <w:ind w:right="259"/>
        <w:jc w:val="both"/>
        <w:rPr>
          <w:rFonts w:hint="eastAsia" w:ascii="宋体" w:hAnsi="宋体" w:eastAsia="宋体" w:cs="宋体"/>
          <w:spacing w:val="2"/>
          <w:sz w:val="21"/>
          <w:szCs w:val="21"/>
          <w:lang w:val="en-US" w:eastAsia="zh-CN"/>
        </w:rPr>
      </w:pPr>
      <w:r>
        <w:rPr>
          <w:rFonts w:hint="eastAsia" w:ascii="黑体" w:hAnsi="黑体" w:eastAsia="黑体" w:cs="黑体"/>
          <w:b/>
          <w:bCs/>
          <w:sz w:val="21"/>
          <w:szCs w:val="21"/>
          <w:lang w:val="en-US" w:eastAsia="zh-CN"/>
        </w:rPr>
        <w:t>4.2.4 透雕</w:t>
      </w:r>
    </w:p>
    <w:p w14:paraId="5D5DB0EF">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雕透砖材，具有局部内在空间感，疏朗、通透。砖雕漏窗常用此刀法</w:t>
      </w:r>
      <w:r>
        <w:rPr>
          <w:rFonts w:hint="eastAsia" w:ascii="宋体" w:hAnsi="宋体" w:eastAsia="宋体" w:cs="宋体"/>
          <w:spacing w:val="2"/>
          <w:sz w:val="21"/>
          <w:szCs w:val="21"/>
          <w:lang w:eastAsia="zh-CN"/>
        </w:rPr>
        <w:t>。</w:t>
      </w:r>
    </w:p>
    <w:p w14:paraId="660E6722">
      <w:pPr>
        <w:spacing w:before="75" w:line="360" w:lineRule="auto"/>
        <w:ind w:right="259"/>
        <w:jc w:val="both"/>
        <w:rPr>
          <w:rFonts w:hint="eastAsia" w:ascii="宋体" w:hAnsi="宋体" w:eastAsia="宋体" w:cs="宋体"/>
          <w:spacing w:val="2"/>
          <w:sz w:val="21"/>
          <w:szCs w:val="21"/>
          <w:lang w:val="en-US" w:eastAsia="zh-CN"/>
        </w:rPr>
      </w:pPr>
      <w:r>
        <w:rPr>
          <w:rFonts w:hint="eastAsia" w:ascii="黑体" w:hAnsi="黑体" w:eastAsia="黑体" w:cs="黑体"/>
          <w:b/>
          <w:bCs/>
          <w:sz w:val="21"/>
          <w:szCs w:val="21"/>
          <w:lang w:val="en-US" w:eastAsia="zh-CN"/>
        </w:rPr>
        <w:t>4.2.5 镂空雕</w:t>
      </w:r>
    </w:p>
    <w:p w14:paraId="05AF6C6B">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砖雕多处镂空，层次在四至五层，有些达到九层。 一般在约两寸厚的 砖上雕出画面，除背面或顶部不易看见的部位以外，其余凸出部分均镂空雕刻。这种刀法可以从不同角度反映立体画面，空灵轻盈，甚至局部转动。例如楼台亭阁上的门、窗，笼中的鸟，狮子绣球内滚动的珠等。</w:t>
      </w:r>
    </w:p>
    <w:p w14:paraId="797E88DE">
      <w:pPr>
        <w:spacing w:before="75" w:line="360" w:lineRule="auto"/>
        <w:ind w:right="259"/>
        <w:jc w:val="both"/>
        <w:rPr>
          <w:rFonts w:hint="eastAsia" w:ascii="宋体" w:hAnsi="宋体" w:eastAsia="宋体" w:cs="宋体"/>
          <w:spacing w:val="2"/>
          <w:sz w:val="21"/>
          <w:szCs w:val="21"/>
          <w:lang w:val="en-US" w:eastAsia="zh-CN"/>
        </w:rPr>
      </w:pPr>
      <w:r>
        <w:rPr>
          <w:rFonts w:hint="eastAsia" w:ascii="黑体" w:hAnsi="黑体" w:eastAsia="黑体" w:cs="黑体"/>
          <w:b/>
          <w:bCs/>
          <w:sz w:val="21"/>
          <w:szCs w:val="21"/>
          <w:lang w:val="en-US" w:eastAsia="zh-CN"/>
        </w:rPr>
        <w:t>4.2.6 圆雕</w:t>
      </w:r>
    </w:p>
    <w:p w14:paraId="03C7EB4A">
      <w:pPr>
        <w:spacing w:before="75" w:line="360" w:lineRule="auto"/>
        <w:ind w:right="259"/>
        <w:jc w:val="both"/>
        <w:rPr>
          <w:rFonts w:hint="eastAsia" w:ascii="黑体" w:hAnsi="黑体" w:eastAsia="黑体" w:cs="黑体"/>
          <w:b/>
          <w:bCs/>
          <w:sz w:val="21"/>
          <w:szCs w:val="21"/>
          <w:lang w:val="en-US" w:eastAsia="zh-CN"/>
        </w:rPr>
      </w:pPr>
      <w:r>
        <w:rPr>
          <w:rFonts w:hint="eastAsia" w:ascii="宋体" w:hAnsi="宋体" w:eastAsia="宋体" w:cs="宋体"/>
          <w:spacing w:val="2"/>
          <w:sz w:val="21"/>
          <w:szCs w:val="21"/>
          <w:lang w:val="en-US" w:eastAsia="zh-CN"/>
        </w:rPr>
        <w:t>类似于混作。能充分体现高、宽、厚实 体感，是三维雕塑。神龛、力士、鳌吻等皆用此法。</w:t>
      </w:r>
    </w:p>
    <w:p w14:paraId="65D806A6">
      <w:pPr>
        <w:spacing w:before="75" w:line="360" w:lineRule="auto"/>
        <w:ind w:right="259"/>
        <w:jc w:val="both"/>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4.2.7 阴刻</w:t>
      </w:r>
    </w:p>
    <w:p w14:paraId="4B1EB78C">
      <w:pPr>
        <w:spacing w:before="75" w:line="360" w:lineRule="auto"/>
        <w:ind w:right="259" w:firstLine="428" w:firstLineChars="200"/>
        <w:jc w:val="both"/>
        <w:rPr>
          <w:rFonts w:hint="default" w:ascii="黑体" w:hAnsi="黑体" w:eastAsia="黑体" w:cs="黑体"/>
          <w:b/>
          <w:bCs/>
          <w:sz w:val="21"/>
          <w:szCs w:val="21"/>
          <w:lang w:val="en-US" w:eastAsia="zh-CN"/>
        </w:rPr>
      </w:pPr>
      <w:r>
        <w:rPr>
          <w:rFonts w:hint="eastAsia" w:ascii="宋体" w:hAnsi="宋体" w:eastAsia="宋体" w:cs="宋体"/>
          <w:spacing w:val="2"/>
          <w:sz w:val="21"/>
          <w:szCs w:val="21"/>
          <w:lang w:val="en-US" w:eastAsia="zh-CN"/>
        </w:rPr>
        <w:t>类似于平级。以刀代笔在砖面上将图案 花纹的线条凿成 “V”  形阴纹，其手法和效 果都与绘画的白描手法相同，常用于题字和花边图案，以及单独使用的锦纹。</w:t>
      </w:r>
    </w:p>
    <w:p w14:paraId="562019F5">
      <w:pPr>
        <w:spacing w:before="75" w:line="360" w:lineRule="auto"/>
        <w:ind w:right="259"/>
        <w:jc w:val="both"/>
        <w:rPr>
          <w:rFonts w:hint="default" w:ascii="黑体" w:hAnsi="黑体" w:eastAsia="黑体" w:cs="黑体"/>
          <w:b/>
          <w:bCs/>
          <w:sz w:val="21"/>
          <w:szCs w:val="21"/>
          <w:lang w:eastAsia="zh-CN"/>
        </w:rPr>
      </w:pPr>
      <w:r>
        <w:rPr>
          <w:rFonts w:hint="eastAsia" w:ascii="黑体" w:hAnsi="黑体" w:eastAsia="黑体" w:cs="黑体"/>
          <w:b/>
          <w:bCs/>
          <w:sz w:val="21"/>
          <w:szCs w:val="21"/>
          <w:lang w:val="en-US" w:eastAsia="zh-CN"/>
        </w:rPr>
        <w:t>4.2.7</w:t>
      </w:r>
      <w:r>
        <w:rPr>
          <w:rFonts w:hint="eastAsia" w:ascii="宋体" w:hAnsi="宋体" w:eastAsia="宋体" w:cs="宋体"/>
          <w:spacing w:val="2"/>
          <w:sz w:val="21"/>
          <w:szCs w:val="21"/>
          <w:lang w:val="en-US" w:eastAsia="zh-CN"/>
        </w:rPr>
        <w:t xml:space="preserve"> </w:t>
      </w:r>
      <w:r>
        <w:rPr>
          <w:rFonts w:hint="default" w:ascii="黑体" w:hAnsi="黑体" w:eastAsia="黑体" w:cs="黑体"/>
          <w:b/>
          <w:bCs/>
          <w:sz w:val="21"/>
          <w:szCs w:val="21"/>
          <w:lang w:eastAsia="zh-CN"/>
        </w:rPr>
        <w:t>多层透雕：</w:t>
      </w:r>
    </w:p>
    <w:p w14:paraId="5F09A817">
      <w:pPr>
        <w:pStyle w:val="57"/>
        <w:numPr>
          <w:ilvl w:val="0"/>
          <w:numId w:val="0"/>
        </w:numPr>
        <w:spacing w:line="360" w:lineRule="auto"/>
        <w:ind w:firstLine="428" w:firstLineChars="200"/>
        <w:rPr>
          <w:rFonts w:hint="default" w:ascii="宋体" w:hAnsi="宋体" w:eastAsia="宋体" w:cs="宋体"/>
          <w:spacing w:val="2"/>
          <w:sz w:val="21"/>
          <w:szCs w:val="21"/>
          <w:lang w:val="en-US" w:eastAsia="zh-CN"/>
        </w:rPr>
      </w:pPr>
      <w:r>
        <w:rPr>
          <w:rFonts w:hint="default" w:ascii="宋体" w:hAnsi="宋体" w:eastAsia="宋体" w:cs="宋体"/>
          <w:spacing w:val="2"/>
          <w:sz w:val="21"/>
          <w:szCs w:val="21"/>
          <w:lang w:val="en-US" w:eastAsia="zh-CN"/>
        </w:rPr>
        <w:t>最具代表性的技法，通过雕刻3—9层物象（如第一层人物、第二层栏杆、第三层山水），形成纵深空间感，典型如黟县承志堂门罩砖雕《唐肃宗宴官图》，人物、车马、建筑多达七层，层次分明如立体画卷。</w:t>
      </w:r>
    </w:p>
    <w:p w14:paraId="2B9D19E3">
      <w:pPr>
        <w:pStyle w:val="57"/>
        <w:numPr>
          <w:ilvl w:val="0"/>
          <w:numId w:val="0"/>
        </w:numPr>
        <w:spacing w:line="360" w:lineRule="auto"/>
        <w:rPr>
          <w:rFonts w:hint="default" w:ascii="黑体" w:hAnsi="黑体" w:eastAsia="黑体" w:cs="黑体"/>
          <w:b/>
          <w:bCs/>
          <w:kern w:val="2"/>
          <w:sz w:val="21"/>
          <w:szCs w:val="21"/>
          <w:lang w:val="en-US" w:eastAsia="zh-CN" w:bidi="ar-SA"/>
        </w:rPr>
      </w:pPr>
      <w:r>
        <w:rPr>
          <w:rFonts w:hint="eastAsia" w:ascii="黑体" w:hAnsi="黑体" w:eastAsia="黑体" w:cs="黑体"/>
          <w:b/>
          <w:bCs/>
          <w:sz w:val="21"/>
          <w:szCs w:val="21"/>
          <w:lang w:val="en-US" w:eastAsia="zh-CN"/>
        </w:rPr>
        <w:t xml:space="preserve">4.2.8 </w:t>
      </w:r>
      <w:r>
        <w:rPr>
          <w:rFonts w:hint="default" w:ascii="黑体" w:hAnsi="黑体" w:eastAsia="黑体" w:cs="黑体"/>
          <w:b/>
          <w:bCs/>
          <w:kern w:val="2"/>
          <w:sz w:val="21"/>
          <w:szCs w:val="21"/>
          <w:lang w:val="en-US" w:eastAsia="zh-CN" w:bidi="ar-SA"/>
        </w:rPr>
        <w:t>圆雕与阴线刻结合：</w:t>
      </w:r>
    </w:p>
    <w:p w14:paraId="1FF2701E">
      <w:pPr>
        <w:pStyle w:val="57"/>
        <w:numPr>
          <w:ilvl w:val="0"/>
          <w:numId w:val="0"/>
        </w:numPr>
        <w:spacing w:line="360" w:lineRule="auto"/>
        <w:rPr>
          <w:rFonts w:hint="default" w:ascii="宋体" w:hAnsi="宋体" w:eastAsia="宋体" w:cs="宋体"/>
          <w:spacing w:val="2"/>
          <w:sz w:val="21"/>
          <w:szCs w:val="21"/>
          <w:lang w:val="en-US" w:eastAsia="zh-CN"/>
        </w:rPr>
      </w:pPr>
      <w:r>
        <w:rPr>
          <w:rFonts w:hint="default" w:ascii="宋体" w:hAnsi="宋体" w:eastAsia="宋体" w:cs="宋体"/>
          <w:spacing w:val="2"/>
          <w:sz w:val="21"/>
          <w:szCs w:val="21"/>
          <w:lang w:val="en-US" w:eastAsia="zh-CN"/>
        </w:rPr>
        <w:t>在门楼戗角等部位雕刻立体瑞兽（如狮子、鳌鱼），同时以阴线刻表现服饰褶皱、器物纹理，增强真实感。</w:t>
      </w:r>
    </w:p>
    <w:p w14:paraId="609864C0">
      <w:pPr>
        <w:pStyle w:val="57"/>
        <w:numPr>
          <w:ilvl w:val="0"/>
          <w:numId w:val="0"/>
        </w:numPr>
        <w:spacing w:line="360" w:lineRule="auto"/>
        <w:rPr>
          <w:rFonts w:hint="default" w:ascii="黑体" w:hAnsi="黑体" w:eastAsia="黑体" w:cs="黑体"/>
          <w:b/>
          <w:bCs/>
          <w:kern w:val="2"/>
          <w:sz w:val="21"/>
          <w:szCs w:val="21"/>
          <w:lang w:val="en-US" w:eastAsia="zh-CN" w:bidi="ar-SA"/>
        </w:rPr>
      </w:pPr>
      <w:r>
        <w:rPr>
          <w:rFonts w:hint="eastAsia" w:ascii="黑体" w:hAnsi="黑体" w:eastAsia="黑体" w:cs="黑体"/>
          <w:b/>
          <w:bCs/>
          <w:sz w:val="21"/>
          <w:szCs w:val="21"/>
          <w:lang w:val="en-US" w:eastAsia="zh-CN"/>
        </w:rPr>
        <w:t xml:space="preserve">4.2.9 </w:t>
      </w:r>
      <w:r>
        <w:rPr>
          <w:rFonts w:hint="default" w:ascii="黑体" w:hAnsi="黑体" w:eastAsia="黑体" w:cs="黑体"/>
          <w:b/>
          <w:bCs/>
          <w:kern w:val="2"/>
          <w:sz w:val="21"/>
          <w:szCs w:val="21"/>
          <w:lang w:val="en-US" w:eastAsia="zh-CN" w:bidi="ar-SA"/>
        </w:rPr>
        <w:t>借景手法：</w:t>
      </w:r>
    </w:p>
    <w:p w14:paraId="6715A330">
      <w:pPr>
        <w:pStyle w:val="57"/>
        <w:numPr>
          <w:ilvl w:val="0"/>
          <w:numId w:val="0"/>
        </w:numPr>
        <w:spacing w:line="360" w:lineRule="auto"/>
        <w:ind w:firstLine="428" w:firstLineChars="200"/>
        <w:rPr>
          <w:rFonts w:hint="default" w:ascii="黑体" w:hAnsi="黑体" w:eastAsia="黑体" w:cs="黑体"/>
          <w:b/>
          <w:bCs/>
          <w:sz w:val="21"/>
          <w:szCs w:val="21"/>
          <w:lang w:val="en-US" w:eastAsia="zh-CN"/>
        </w:rPr>
      </w:pPr>
      <w:r>
        <w:rPr>
          <w:rFonts w:hint="default" w:ascii="宋体" w:hAnsi="宋体" w:eastAsia="宋体" w:cs="宋体"/>
          <w:spacing w:val="2"/>
          <w:sz w:val="21"/>
          <w:szCs w:val="21"/>
          <w:lang w:val="en-US" w:eastAsia="zh-CN"/>
        </w:rPr>
        <w:t>利用砖雕与建筑结构的结合（如窗框砖雕与窗外竹林相映），形成「虚实相生」的意境，体现江南园林的造景智慧。</w:t>
      </w:r>
    </w:p>
    <w:p w14:paraId="1983E5D3">
      <w:pPr>
        <w:pStyle w:val="57"/>
        <w:numPr>
          <w:ilvl w:val="1"/>
          <w:numId w:val="34"/>
        </w:numPr>
        <w:spacing w:line="60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砖雕制作流程</w:t>
      </w:r>
    </w:p>
    <w:p w14:paraId="233F9976">
      <w:pPr>
        <w:pStyle w:val="57"/>
        <w:numPr>
          <w:ilvl w:val="2"/>
          <w:numId w:val="34"/>
        </w:numPr>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青砖选材标准</w:t>
      </w:r>
    </w:p>
    <w:p w14:paraId="5F79467C">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原料筛选：选用黏性强、无砂粒的澄泥（经</w:t>
      </w:r>
      <w:r>
        <w:rPr>
          <w:rFonts w:hint="eastAsia" w:hAnsi="宋体" w:cs="宋体"/>
          <w:spacing w:val="2"/>
          <w:sz w:val="21"/>
          <w:szCs w:val="21"/>
          <w:lang w:val="en-US" w:eastAsia="zh-CN"/>
        </w:rPr>
        <w:t>“</w:t>
      </w:r>
      <w:r>
        <w:rPr>
          <w:rFonts w:hint="eastAsia" w:ascii="宋体" w:hAnsi="宋体" w:eastAsia="宋体" w:cs="宋体"/>
          <w:spacing w:val="2"/>
          <w:sz w:val="21"/>
          <w:szCs w:val="21"/>
          <w:lang w:val="en-US" w:eastAsia="zh-CN"/>
        </w:rPr>
        <w:t>七转七焖</w:t>
      </w:r>
      <w:r>
        <w:rPr>
          <w:rFonts w:hint="eastAsia" w:hAnsi="宋体" w:cs="宋体"/>
          <w:spacing w:val="2"/>
          <w:sz w:val="21"/>
          <w:szCs w:val="21"/>
          <w:lang w:val="en-US" w:eastAsia="zh-CN"/>
        </w:rPr>
        <w:t>”</w:t>
      </w:r>
      <w:r>
        <w:rPr>
          <w:rFonts w:hint="eastAsia" w:ascii="宋体" w:hAnsi="宋体" w:eastAsia="宋体" w:cs="宋体"/>
          <w:spacing w:val="2"/>
          <w:sz w:val="21"/>
          <w:szCs w:val="21"/>
          <w:lang w:val="en-US" w:eastAsia="zh-CN"/>
        </w:rPr>
        <w:t>淘洗的河底细泥），经踩揉成</w:t>
      </w:r>
      <w:r>
        <w:rPr>
          <w:rFonts w:hint="eastAsia" w:hAnsi="宋体" w:cs="宋体"/>
          <w:spacing w:val="2"/>
          <w:sz w:val="21"/>
          <w:szCs w:val="21"/>
          <w:lang w:val="en-US" w:eastAsia="zh-CN"/>
        </w:rPr>
        <w:t>“</w:t>
      </w:r>
      <w:r>
        <w:rPr>
          <w:rFonts w:hint="eastAsia" w:ascii="宋体" w:hAnsi="宋体" w:eastAsia="宋体" w:cs="宋体"/>
          <w:spacing w:val="2"/>
          <w:sz w:val="21"/>
          <w:szCs w:val="21"/>
          <w:lang w:val="en-US" w:eastAsia="zh-CN"/>
        </w:rPr>
        <w:t>千斤泥</w:t>
      </w:r>
      <w:r>
        <w:rPr>
          <w:rFonts w:hint="eastAsia" w:hAnsi="宋体" w:cs="宋体"/>
          <w:spacing w:val="2"/>
          <w:sz w:val="21"/>
          <w:szCs w:val="21"/>
          <w:lang w:val="en-US" w:eastAsia="zh-CN"/>
        </w:rPr>
        <w:t>”</w:t>
      </w:r>
      <w:r>
        <w:rPr>
          <w:rFonts w:hint="eastAsia" w:ascii="宋体" w:hAnsi="宋体" w:eastAsia="宋体" w:cs="宋体"/>
          <w:spacing w:val="2"/>
          <w:sz w:val="21"/>
          <w:szCs w:val="21"/>
          <w:lang w:val="en-US" w:eastAsia="zh-CN"/>
        </w:rPr>
        <w:t>，确保砖体致密无孔。</w:t>
      </w:r>
    </w:p>
    <w:p w14:paraId="0C22B28C">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烧制工艺：窑前雕：砖坯阴干后雕刻，入窑烧制时需严格控温（</w:t>
      </w:r>
      <w:r>
        <w:rPr>
          <w:rFonts w:hint="eastAsia" w:hAnsi="宋体" w:cs="宋体"/>
          <w:spacing w:val="2"/>
          <w:sz w:val="21"/>
          <w:szCs w:val="21"/>
          <w:lang w:val="en-US" w:eastAsia="zh-CN"/>
        </w:rPr>
        <w:t>7</w:t>
      </w:r>
      <w:r>
        <w:rPr>
          <w:rFonts w:hint="eastAsia" w:ascii="宋体" w:hAnsi="宋体" w:eastAsia="宋体" w:cs="宋体"/>
          <w:spacing w:val="2"/>
          <w:sz w:val="21"/>
          <w:szCs w:val="21"/>
          <w:lang w:val="en-US" w:eastAsia="zh-CN"/>
        </w:rPr>
        <w:t>00—</w:t>
      </w:r>
      <w:r>
        <w:rPr>
          <w:rFonts w:hint="eastAsia" w:hAnsi="宋体" w:cs="宋体"/>
          <w:spacing w:val="2"/>
          <w:sz w:val="21"/>
          <w:szCs w:val="21"/>
          <w:lang w:val="en-US" w:eastAsia="zh-CN"/>
        </w:rPr>
        <w:t>9</w:t>
      </w:r>
      <w:r>
        <w:rPr>
          <w:rFonts w:hint="eastAsia" w:ascii="宋体" w:hAnsi="宋体" w:eastAsia="宋体" w:cs="宋体"/>
          <w:spacing w:val="2"/>
          <w:sz w:val="21"/>
          <w:szCs w:val="21"/>
          <w:lang w:val="en-US" w:eastAsia="zh-CN"/>
        </w:rPr>
        <w:t>00℃），封窑时水浸冷却，使砖色呈青灰色；</w:t>
      </w:r>
    </w:p>
    <w:p w14:paraId="1BC171C8">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窑后雕：成品砖需水磨成镜，敲击声清脆、断面细腻，吸水率≤6%。</w:t>
      </w:r>
    </w:p>
    <w:p w14:paraId="6EC90FAD">
      <w:pPr>
        <w:pStyle w:val="57"/>
        <w:numPr>
          <w:ilvl w:val="2"/>
          <w:numId w:val="34"/>
        </w:numPr>
        <w:spacing w:line="360" w:lineRule="auto"/>
        <w:ind w:left="0" w:leftChars="0" w:firstLine="0" w:firstLineChars="0"/>
        <w:rPr>
          <w:rFonts w:hint="default" w:ascii="宋体" w:hAnsi="宋体" w:eastAsia="宋体" w:cs="宋体"/>
          <w:spacing w:val="2"/>
          <w:sz w:val="21"/>
          <w:szCs w:val="21"/>
          <w:lang w:val="en-US" w:eastAsia="zh-CN"/>
        </w:rPr>
      </w:pPr>
      <w:r>
        <w:rPr>
          <w:rFonts w:hint="eastAsia" w:ascii="黑体" w:hAnsi="黑体" w:eastAsia="黑体" w:cs="黑体"/>
          <w:b/>
          <w:bCs/>
          <w:sz w:val="21"/>
          <w:szCs w:val="21"/>
          <w:lang w:val="en-US" w:eastAsia="zh-CN"/>
        </w:rPr>
        <w:t>砖体预处理</w:t>
      </w:r>
    </w:p>
    <w:p w14:paraId="00DBDB49">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磨砖：用砂石或电动磨具将砖面打磨至平整度误差≤0.5毫米，四边修成直角，确保雕刻基面光滑。</w:t>
      </w:r>
    </w:p>
    <w:p w14:paraId="7213D089">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防裂处理：传统工艺中，砖体需浸泡桐油24小时增强韧性；现代可涂刷环氧树脂渗透剂，提升抗风化能力。</w:t>
      </w:r>
    </w:p>
    <w:p w14:paraId="51ED0122">
      <w:pPr>
        <w:pStyle w:val="57"/>
        <w:numPr>
          <w:ilvl w:val="2"/>
          <w:numId w:val="34"/>
        </w:numPr>
        <w:spacing w:line="360" w:lineRule="auto"/>
        <w:ind w:left="0" w:leftChars="0" w:firstLine="0" w:firstLineChars="0"/>
        <w:rPr>
          <w:rFonts w:hint="eastAsia" w:ascii="宋体" w:hAnsi="宋体" w:eastAsia="宋体" w:cs="宋体"/>
          <w:spacing w:val="2"/>
          <w:sz w:val="21"/>
          <w:szCs w:val="21"/>
          <w:lang w:val="en-US"/>
        </w:rPr>
      </w:pPr>
      <w:r>
        <w:rPr>
          <w:rFonts w:hint="eastAsia" w:ascii="黑体" w:hAnsi="黑体" w:eastAsia="黑体" w:cs="黑体"/>
          <w:b/>
          <w:bCs/>
          <w:sz w:val="21"/>
          <w:szCs w:val="21"/>
          <w:lang w:val="en-US" w:eastAsia="zh-CN"/>
        </w:rPr>
        <w:t>雕刻工艺流程</w:t>
      </w:r>
      <w:bookmarkStart w:id="42" w:name="_Toc139959484"/>
      <w:bookmarkStart w:id="43" w:name="_Toc29721"/>
      <w:bookmarkStart w:id="44" w:name="_Toc139959547"/>
      <w:bookmarkStart w:id="45" w:name="_Toc139959460"/>
      <w:bookmarkStart w:id="46" w:name="_Toc153009903"/>
    </w:p>
    <w:p w14:paraId="243099C9">
      <w:pPr>
        <w:spacing w:before="75" w:line="360" w:lineRule="auto"/>
        <w:ind w:right="259"/>
        <w:jc w:val="both"/>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4.</w:t>
      </w:r>
      <w:r>
        <w:rPr>
          <w:rFonts w:hint="eastAsia" w:ascii="宋体" w:hAnsi="宋体" w:cs="宋体"/>
          <w:spacing w:val="2"/>
          <w:sz w:val="21"/>
          <w:szCs w:val="21"/>
          <w:lang w:val="en-US" w:eastAsia="zh-CN"/>
        </w:rPr>
        <w:t>3.1</w:t>
      </w:r>
      <w:r>
        <w:rPr>
          <w:rFonts w:hint="eastAsia" w:ascii="宋体" w:hAnsi="宋体" w:eastAsia="宋体" w:cs="宋体"/>
          <w:spacing w:val="2"/>
          <w:sz w:val="21"/>
          <w:szCs w:val="21"/>
        </w:rPr>
        <w:t xml:space="preserve"> </w:t>
      </w:r>
      <w:r>
        <w:rPr>
          <w:rFonts w:hint="eastAsia" w:ascii="宋体" w:hAnsi="宋体" w:eastAsia="宋体" w:cs="宋体"/>
          <w:spacing w:val="2"/>
          <w:sz w:val="21"/>
          <w:szCs w:val="21"/>
          <w:lang w:val="en-US" w:eastAsia="zh-CN"/>
        </w:rPr>
        <w:t>徽派</w:t>
      </w:r>
      <w:r>
        <w:rPr>
          <w:rFonts w:hint="eastAsia" w:ascii="宋体" w:hAnsi="宋体" w:eastAsia="宋体" w:cs="宋体"/>
          <w:spacing w:val="2"/>
          <w:sz w:val="21"/>
          <w:szCs w:val="21"/>
        </w:rPr>
        <w:t>建筑中的各类</w:t>
      </w:r>
      <w:r>
        <w:rPr>
          <w:rFonts w:hint="eastAsia" w:ascii="宋体" w:hAnsi="宋体" w:eastAsia="宋体" w:cs="宋体"/>
          <w:spacing w:val="2"/>
          <w:sz w:val="21"/>
          <w:szCs w:val="21"/>
          <w:lang w:eastAsia="zh-CN"/>
        </w:rPr>
        <w:t>砖雕</w:t>
      </w:r>
      <w:r>
        <w:rPr>
          <w:rFonts w:hint="eastAsia" w:ascii="宋体" w:hAnsi="宋体" w:eastAsia="宋体" w:cs="宋体"/>
          <w:spacing w:val="2"/>
          <w:sz w:val="21"/>
          <w:szCs w:val="21"/>
        </w:rPr>
        <w:t>的手法、风格、纹样、特点都应与建筑的历史时代特征、地域特色以及建筑的性质相符合。</w:t>
      </w:r>
    </w:p>
    <w:p w14:paraId="48C05A10">
      <w:pPr>
        <w:spacing w:before="75" w:line="360" w:lineRule="auto"/>
        <w:ind w:right="259"/>
        <w:jc w:val="both"/>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4.</w:t>
      </w:r>
      <w:r>
        <w:rPr>
          <w:rFonts w:hint="eastAsia" w:ascii="宋体" w:hAnsi="宋体" w:cs="宋体"/>
          <w:spacing w:val="2"/>
          <w:sz w:val="21"/>
          <w:szCs w:val="21"/>
          <w:lang w:val="en-US" w:eastAsia="zh-CN"/>
        </w:rPr>
        <w:t>3.</w:t>
      </w:r>
      <w:r>
        <w:rPr>
          <w:rFonts w:hint="eastAsia" w:ascii="宋体" w:hAnsi="宋体" w:eastAsia="宋体" w:cs="宋体"/>
          <w:spacing w:val="2"/>
          <w:sz w:val="21"/>
          <w:szCs w:val="21"/>
          <w:lang w:val="en-US" w:eastAsia="zh-CN"/>
        </w:rPr>
        <w:t>2</w:t>
      </w:r>
      <w:r>
        <w:rPr>
          <w:rFonts w:hint="eastAsia" w:ascii="宋体" w:hAnsi="宋体" w:eastAsia="宋体" w:cs="宋体"/>
          <w:spacing w:val="2"/>
          <w:sz w:val="21"/>
          <w:szCs w:val="21"/>
        </w:rPr>
        <w:t xml:space="preserve"> 应绘制1:1</w:t>
      </w:r>
      <w:r>
        <w:rPr>
          <w:rFonts w:hint="eastAsia" w:ascii="宋体" w:hAnsi="宋体" w:eastAsia="宋体" w:cs="宋体"/>
          <w:spacing w:val="2"/>
          <w:sz w:val="21"/>
          <w:szCs w:val="21"/>
          <w:lang w:val="en-US" w:eastAsia="zh-CN"/>
        </w:rPr>
        <w:t>放样图</w:t>
      </w:r>
      <w:r>
        <w:rPr>
          <w:rFonts w:hint="eastAsia" w:ascii="宋体" w:hAnsi="宋体" w:eastAsia="宋体" w:cs="宋体"/>
          <w:spacing w:val="2"/>
          <w:sz w:val="21"/>
          <w:szCs w:val="21"/>
        </w:rPr>
        <w:t>。</w:t>
      </w:r>
    </w:p>
    <w:p w14:paraId="4C388FB0">
      <w:pPr>
        <w:spacing w:before="75" w:line="360" w:lineRule="auto"/>
        <w:ind w:right="259"/>
        <w:jc w:val="both"/>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4.</w:t>
      </w:r>
      <w:r>
        <w:rPr>
          <w:rFonts w:hint="eastAsia" w:ascii="宋体" w:hAnsi="宋体" w:cs="宋体"/>
          <w:spacing w:val="2"/>
          <w:sz w:val="21"/>
          <w:szCs w:val="21"/>
          <w:lang w:val="en-US" w:eastAsia="zh-CN"/>
        </w:rPr>
        <w:t>3.</w:t>
      </w:r>
      <w:r>
        <w:rPr>
          <w:rFonts w:hint="eastAsia" w:ascii="宋体" w:hAnsi="宋体" w:eastAsia="宋体" w:cs="宋体"/>
          <w:spacing w:val="2"/>
          <w:sz w:val="21"/>
          <w:szCs w:val="21"/>
          <w:lang w:val="en-US" w:eastAsia="zh-CN"/>
        </w:rPr>
        <w:t>3</w:t>
      </w:r>
      <w:r>
        <w:rPr>
          <w:rFonts w:hint="eastAsia" w:ascii="宋体" w:hAnsi="宋体" w:eastAsia="宋体" w:cs="宋体"/>
          <w:spacing w:val="2"/>
          <w:sz w:val="21"/>
          <w:szCs w:val="21"/>
        </w:rPr>
        <w:t xml:space="preserve"> 应分类编号存放。</w:t>
      </w:r>
      <w:r>
        <w:rPr>
          <w:rFonts w:hint="eastAsia" w:ascii="宋体" w:hAnsi="宋体" w:eastAsia="宋体" w:cs="宋体"/>
          <w:spacing w:val="2"/>
          <w:sz w:val="21"/>
          <w:szCs w:val="21"/>
          <w:lang w:eastAsia="zh-CN"/>
        </w:rPr>
        <w:t>砖雕</w:t>
      </w:r>
      <w:r>
        <w:rPr>
          <w:rFonts w:hint="eastAsia" w:ascii="宋体" w:hAnsi="宋体" w:eastAsia="宋体" w:cs="宋体"/>
          <w:spacing w:val="2"/>
          <w:sz w:val="21"/>
          <w:szCs w:val="21"/>
        </w:rPr>
        <w:t>应储存于干湿度适宜、清洁的库房。</w:t>
      </w:r>
      <w:r>
        <w:rPr>
          <w:rFonts w:hint="eastAsia" w:ascii="宋体" w:hAnsi="宋体" w:eastAsia="宋体" w:cs="宋体"/>
          <w:spacing w:val="2"/>
          <w:sz w:val="21"/>
          <w:szCs w:val="21"/>
          <w:lang w:eastAsia="zh-CN"/>
        </w:rPr>
        <w:t>砖雕</w:t>
      </w:r>
      <w:r>
        <w:rPr>
          <w:rFonts w:hint="eastAsia" w:ascii="宋体" w:hAnsi="宋体" w:eastAsia="宋体" w:cs="宋体"/>
          <w:spacing w:val="2"/>
          <w:sz w:val="21"/>
          <w:szCs w:val="21"/>
        </w:rPr>
        <w:t>应储存在通风、干燥、无腐蚀性物质的场所。</w:t>
      </w:r>
      <w:r>
        <w:rPr>
          <w:rFonts w:hint="eastAsia" w:ascii="宋体" w:hAnsi="宋体" w:eastAsia="宋体" w:cs="宋体"/>
          <w:spacing w:val="2"/>
          <w:sz w:val="21"/>
          <w:szCs w:val="21"/>
          <w:lang w:eastAsia="zh-CN"/>
        </w:rPr>
        <w:t>砖雕</w:t>
      </w:r>
      <w:r>
        <w:rPr>
          <w:rFonts w:hint="eastAsia" w:ascii="宋体" w:hAnsi="宋体" w:eastAsia="宋体" w:cs="宋体"/>
          <w:spacing w:val="2"/>
          <w:sz w:val="21"/>
          <w:szCs w:val="21"/>
        </w:rPr>
        <w:t>应储存在通风、清洁的库房中。应保持雕件的完整。</w:t>
      </w:r>
    </w:p>
    <w:p w14:paraId="5808DDA1">
      <w:pPr>
        <w:spacing w:before="75" w:line="360" w:lineRule="auto"/>
        <w:ind w:right="259"/>
        <w:jc w:val="both"/>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4.</w:t>
      </w:r>
      <w:r>
        <w:rPr>
          <w:rFonts w:hint="eastAsia" w:ascii="宋体" w:hAnsi="宋体" w:cs="宋体"/>
          <w:spacing w:val="2"/>
          <w:sz w:val="21"/>
          <w:szCs w:val="21"/>
          <w:lang w:val="en-US" w:eastAsia="zh-CN"/>
        </w:rPr>
        <w:t>3.</w:t>
      </w:r>
      <w:r>
        <w:rPr>
          <w:rFonts w:hint="eastAsia" w:ascii="宋体" w:hAnsi="宋体" w:eastAsia="宋体" w:cs="宋体"/>
          <w:spacing w:val="2"/>
          <w:sz w:val="21"/>
          <w:szCs w:val="21"/>
          <w:lang w:val="en-US" w:eastAsia="zh-CN"/>
        </w:rPr>
        <w:t>4 砖雕成品构件包装应合理、坚实，运输时应轻装、轻吊，避免碰撞、滚摔，注意防潮、防晒、防污。</w:t>
      </w:r>
    </w:p>
    <w:p w14:paraId="33AB7137">
      <w:pPr>
        <w:spacing w:before="75" w:line="360" w:lineRule="auto"/>
        <w:ind w:right="259"/>
        <w:jc w:val="both"/>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4.</w:t>
      </w:r>
      <w:r>
        <w:rPr>
          <w:rFonts w:hint="eastAsia" w:ascii="宋体" w:hAnsi="宋体" w:cs="宋体"/>
          <w:spacing w:val="2"/>
          <w:sz w:val="21"/>
          <w:szCs w:val="21"/>
          <w:lang w:val="en-US" w:eastAsia="zh-CN"/>
        </w:rPr>
        <w:t>3.</w:t>
      </w:r>
      <w:r>
        <w:rPr>
          <w:rFonts w:hint="eastAsia" w:ascii="宋体" w:hAnsi="宋体" w:eastAsia="宋体" w:cs="宋体"/>
          <w:spacing w:val="2"/>
          <w:sz w:val="21"/>
          <w:szCs w:val="21"/>
          <w:lang w:val="en-US" w:eastAsia="zh-CN"/>
        </w:rPr>
        <w:t xml:space="preserve">5 </w:t>
      </w:r>
      <w:r>
        <w:rPr>
          <w:rFonts w:hint="eastAsia" w:ascii="宋体" w:hAnsi="宋体" w:eastAsia="宋体" w:cs="宋体"/>
          <w:spacing w:val="2"/>
          <w:sz w:val="21"/>
          <w:szCs w:val="21"/>
        </w:rPr>
        <w:t>雕件应按图纸安装，位置正确，不得碰坏和沾污。</w:t>
      </w:r>
    </w:p>
    <w:p w14:paraId="3278826F">
      <w:pPr>
        <w:spacing w:before="75" w:line="360" w:lineRule="auto"/>
        <w:ind w:right="259"/>
        <w:jc w:val="both"/>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4.</w:t>
      </w:r>
      <w:r>
        <w:rPr>
          <w:rFonts w:hint="eastAsia" w:ascii="宋体" w:hAnsi="宋体" w:cs="宋体"/>
          <w:spacing w:val="2"/>
          <w:sz w:val="21"/>
          <w:szCs w:val="21"/>
          <w:lang w:val="en-US" w:eastAsia="zh-CN"/>
        </w:rPr>
        <w:t>3.</w:t>
      </w:r>
      <w:r>
        <w:rPr>
          <w:rFonts w:hint="eastAsia" w:ascii="宋体" w:hAnsi="宋体" w:eastAsia="宋体" w:cs="宋体"/>
          <w:spacing w:val="2"/>
          <w:sz w:val="21"/>
          <w:szCs w:val="21"/>
          <w:lang w:val="en-US" w:eastAsia="zh-CN"/>
        </w:rPr>
        <w:t xml:space="preserve">6 </w:t>
      </w:r>
      <w:r>
        <w:rPr>
          <w:rFonts w:hint="eastAsia" w:ascii="宋体" w:hAnsi="宋体" w:eastAsia="宋体" w:cs="宋体"/>
          <w:spacing w:val="2"/>
          <w:sz w:val="21"/>
          <w:szCs w:val="21"/>
        </w:rPr>
        <w:t>各种雕件的制作、安装应牢固。造型色泽应符合设计要求。</w:t>
      </w:r>
    </w:p>
    <w:p w14:paraId="4959AB22">
      <w:pPr>
        <w:spacing w:before="75" w:line="360" w:lineRule="auto"/>
        <w:ind w:right="259"/>
        <w:jc w:val="both"/>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4.</w:t>
      </w:r>
      <w:r>
        <w:rPr>
          <w:rFonts w:hint="eastAsia" w:ascii="宋体" w:hAnsi="宋体" w:cs="宋体"/>
          <w:spacing w:val="2"/>
          <w:sz w:val="21"/>
          <w:szCs w:val="21"/>
          <w:lang w:val="en-US" w:eastAsia="zh-CN"/>
        </w:rPr>
        <w:t>3.</w:t>
      </w:r>
      <w:r>
        <w:rPr>
          <w:rFonts w:hint="eastAsia" w:ascii="宋体" w:hAnsi="宋体" w:eastAsia="宋体" w:cs="宋体"/>
          <w:spacing w:val="2"/>
          <w:sz w:val="21"/>
          <w:szCs w:val="21"/>
          <w:lang w:val="en-US" w:eastAsia="zh-CN"/>
        </w:rPr>
        <w:t>7</w:t>
      </w:r>
      <w:r>
        <w:rPr>
          <w:rFonts w:hint="eastAsia" w:ascii="宋体" w:hAnsi="宋体" w:eastAsia="宋体" w:cs="宋体"/>
          <w:spacing w:val="2"/>
          <w:sz w:val="21"/>
          <w:szCs w:val="21"/>
        </w:rPr>
        <w:t xml:space="preserve"> </w:t>
      </w:r>
      <w:r>
        <w:rPr>
          <w:rFonts w:hint="eastAsia" w:ascii="宋体" w:hAnsi="宋体" w:eastAsia="宋体" w:cs="宋体"/>
          <w:spacing w:val="2"/>
          <w:sz w:val="21"/>
          <w:szCs w:val="21"/>
          <w:lang w:val="en-US" w:eastAsia="zh-CN"/>
        </w:rPr>
        <w:t>徽派</w:t>
      </w:r>
      <w:r>
        <w:rPr>
          <w:rFonts w:hint="eastAsia" w:ascii="宋体" w:hAnsi="宋体" w:eastAsia="宋体" w:cs="宋体"/>
          <w:spacing w:val="2"/>
          <w:sz w:val="21"/>
          <w:szCs w:val="21"/>
        </w:rPr>
        <w:t>建筑构件的雕刻形式与图案设计应满足结构与功能的要求，应符合构件的形态和传统民族审美意识。</w:t>
      </w:r>
    </w:p>
    <w:bookmarkEnd w:id="42"/>
    <w:bookmarkEnd w:id="43"/>
    <w:bookmarkEnd w:id="44"/>
    <w:bookmarkEnd w:id="45"/>
    <w:bookmarkEnd w:id="46"/>
    <w:p w14:paraId="49168752">
      <w:pPr>
        <w:spacing w:before="75" w:line="600" w:lineRule="auto"/>
        <w:ind w:right="259"/>
        <w:jc w:val="both"/>
        <w:rPr>
          <w:rFonts w:hint="eastAsia" w:ascii="黑体" w:hAnsi="黑体" w:eastAsia="黑体" w:cs="黑体"/>
          <w:b/>
          <w:bCs/>
          <w:spacing w:val="2"/>
          <w:sz w:val="21"/>
          <w:szCs w:val="21"/>
          <w:lang w:val="en-US" w:eastAsia="zh-CN"/>
        </w:rPr>
      </w:pPr>
      <w:r>
        <w:rPr>
          <w:rFonts w:hint="eastAsia" w:ascii="黑体" w:hAnsi="黑体" w:eastAsia="黑体" w:cs="黑体"/>
          <w:b/>
          <w:bCs/>
          <w:spacing w:val="2"/>
          <w:sz w:val="21"/>
          <w:szCs w:val="21"/>
          <w:lang w:val="en-US" w:eastAsia="zh-CN"/>
        </w:rPr>
        <w:t>4.4工具</w:t>
      </w:r>
    </w:p>
    <w:p w14:paraId="7B04927D">
      <w:pPr>
        <w:spacing w:before="75" w:line="360" w:lineRule="auto"/>
        <w:ind w:right="259"/>
        <w:jc w:val="both"/>
        <w:rPr>
          <w:rFonts w:hint="eastAsia" w:ascii="宋体" w:hAnsi="宋体" w:cs="宋体"/>
          <w:spacing w:val="2"/>
          <w:sz w:val="21"/>
          <w:szCs w:val="21"/>
          <w:lang w:val="en-US" w:eastAsia="zh-CN"/>
        </w:rPr>
      </w:pPr>
      <w:r>
        <w:rPr>
          <w:rFonts w:hint="eastAsia" w:ascii="宋体" w:hAnsi="宋体" w:cs="宋体"/>
          <w:spacing w:val="2"/>
          <w:sz w:val="21"/>
          <w:szCs w:val="21"/>
          <w:lang w:val="en-US" w:eastAsia="zh-CN"/>
        </w:rPr>
        <w:t>4.4</w:t>
      </w:r>
      <w:r>
        <w:rPr>
          <w:rFonts w:hint="eastAsia" w:ascii="宋体" w:hAnsi="宋体" w:eastAsia="宋体" w:cs="宋体"/>
          <w:spacing w:val="2"/>
          <w:sz w:val="21"/>
          <w:szCs w:val="21"/>
          <w:lang w:val="en-US" w:eastAsia="zh-CN"/>
        </w:rPr>
        <w:t>.1</w:t>
      </w:r>
      <w:r>
        <w:rPr>
          <w:rFonts w:hint="eastAsia" w:ascii="宋体" w:hAnsi="宋体" w:cs="宋体"/>
          <w:spacing w:val="2"/>
          <w:sz w:val="21"/>
          <w:szCs w:val="21"/>
          <w:lang w:val="en-US" w:eastAsia="zh-CN"/>
        </w:rPr>
        <w:t xml:space="preserve"> 木炭棒</w:t>
      </w:r>
    </w:p>
    <w:p w14:paraId="3B312447">
      <w:pPr>
        <w:spacing w:before="75" w:line="360" w:lineRule="auto"/>
        <w:ind w:right="259"/>
        <w:jc w:val="both"/>
        <w:rPr>
          <w:rFonts w:hint="default" w:ascii="宋体" w:hAnsi="宋体" w:cs="宋体"/>
          <w:spacing w:val="2"/>
          <w:sz w:val="21"/>
          <w:szCs w:val="21"/>
          <w:lang w:val="en-US" w:eastAsia="zh-CN"/>
        </w:rPr>
      </w:pPr>
      <w:r>
        <w:rPr>
          <w:rFonts w:hint="eastAsia" w:ascii="宋体" w:hAnsi="宋体" w:cs="宋体"/>
          <w:spacing w:val="2"/>
          <w:sz w:val="21"/>
          <w:szCs w:val="21"/>
          <w:lang w:val="en-US" w:eastAsia="zh-CN"/>
        </w:rPr>
        <w:t xml:space="preserve">    用于描画砖雕纹样的木炭。</w:t>
      </w:r>
    </w:p>
    <w:p w14:paraId="7381E5D9">
      <w:pPr>
        <w:spacing w:before="75" w:line="360" w:lineRule="auto"/>
        <w:ind w:right="259"/>
        <w:jc w:val="both"/>
        <w:rPr>
          <w:rFonts w:hint="eastAsia" w:ascii="宋体" w:hAnsi="宋体" w:cs="宋体"/>
          <w:spacing w:val="2"/>
          <w:sz w:val="21"/>
          <w:szCs w:val="21"/>
          <w:lang w:val="en-US" w:eastAsia="zh-CN"/>
        </w:rPr>
      </w:pPr>
      <w:r>
        <w:rPr>
          <w:rFonts w:hint="eastAsia" w:ascii="宋体" w:hAnsi="宋体" w:cs="宋体"/>
          <w:spacing w:val="2"/>
          <w:sz w:val="21"/>
          <w:szCs w:val="21"/>
          <w:lang w:val="en-US" w:eastAsia="zh-CN"/>
        </w:rPr>
        <w:t>4.4.2 墨斗与线绳</w:t>
      </w:r>
    </w:p>
    <w:p w14:paraId="37CB8623">
      <w:pPr>
        <w:spacing w:before="75" w:line="360" w:lineRule="auto"/>
        <w:ind w:right="259" w:firstLine="436"/>
        <w:jc w:val="both"/>
        <w:rPr>
          <w:rFonts w:hint="eastAsia" w:ascii="宋体" w:hAnsi="宋体" w:cs="宋体"/>
          <w:spacing w:val="2"/>
          <w:sz w:val="21"/>
          <w:szCs w:val="21"/>
          <w:lang w:val="en-US" w:eastAsia="zh-CN"/>
        </w:rPr>
      </w:pPr>
      <w:r>
        <w:rPr>
          <w:rFonts w:hint="eastAsia" w:ascii="宋体" w:hAnsi="宋体" w:cs="宋体"/>
          <w:spacing w:val="2"/>
          <w:sz w:val="21"/>
          <w:szCs w:val="21"/>
          <w:lang w:val="en-US" w:eastAsia="zh-CN"/>
        </w:rPr>
        <w:t>用于描样定位，在砖面上弹出直线，确定水平垂直基准。</w:t>
      </w:r>
    </w:p>
    <w:p w14:paraId="79E6E008">
      <w:pPr>
        <w:spacing w:before="75" w:line="360" w:lineRule="auto"/>
        <w:ind w:right="259"/>
        <w:jc w:val="both"/>
        <w:rPr>
          <w:rFonts w:hint="eastAsia" w:ascii="宋体" w:hAnsi="宋体" w:cs="宋体"/>
          <w:spacing w:val="2"/>
          <w:sz w:val="21"/>
          <w:szCs w:val="21"/>
          <w:lang w:val="en-US" w:eastAsia="zh-CN"/>
        </w:rPr>
      </w:pPr>
      <w:r>
        <w:rPr>
          <w:rFonts w:hint="eastAsia" w:ascii="宋体" w:hAnsi="宋体" w:cs="宋体"/>
          <w:spacing w:val="2"/>
          <w:sz w:val="21"/>
          <w:szCs w:val="21"/>
          <w:lang w:val="en-US" w:eastAsia="zh-CN"/>
        </w:rPr>
        <w:t>4.4.3 刻刀</w:t>
      </w:r>
    </w:p>
    <w:p w14:paraId="34DC007A">
      <w:pPr>
        <w:spacing w:before="75" w:line="360" w:lineRule="auto"/>
        <w:ind w:right="259"/>
        <w:jc w:val="both"/>
        <w:rPr>
          <w:rFonts w:hint="default" w:ascii="宋体" w:hAnsi="宋体" w:cs="宋体"/>
          <w:spacing w:val="2"/>
          <w:sz w:val="21"/>
          <w:szCs w:val="21"/>
          <w:lang w:val="en-US" w:eastAsia="zh-CN"/>
        </w:rPr>
      </w:pPr>
      <w:r>
        <w:rPr>
          <w:rFonts w:hint="eastAsia" w:ascii="宋体" w:hAnsi="宋体" w:cs="宋体"/>
          <w:spacing w:val="2"/>
          <w:sz w:val="21"/>
          <w:szCs w:val="21"/>
          <w:lang w:val="en-US" w:eastAsia="zh-CN"/>
        </w:rPr>
        <w:t xml:space="preserve">    在砖雕中用于雕刻纹饰中的细部，如发丝、衣服文理褶皱等。</w:t>
      </w:r>
    </w:p>
    <w:p w14:paraId="076D7184">
      <w:pPr>
        <w:spacing w:before="75" w:line="360" w:lineRule="auto"/>
        <w:ind w:right="259"/>
        <w:jc w:val="both"/>
        <w:rPr>
          <w:rFonts w:hint="eastAsia" w:ascii="宋体" w:hAnsi="宋体" w:eastAsia="宋体" w:cs="宋体"/>
          <w:spacing w:val="2"/>
          <w:sz w:val="21"/>
          <w:szCs w:val="21"/>
        </w:rPr>
      </w:pPr>
      <w:r>
        <w:rPr>
          <w:rFonts w:hint="eastAsia" w:ascii="宋体" w:hAnsi="宋体" w:cs="宋体"/>
          <w:spacing w:val="2"/>
          <w:sz w:val="21"/>
          <w:szCs w:val="21"/>
          <w:lang w:val="en-US" w:eastAsia="zh-CN"/>
        </w:rPr>
        <w:t>4.4</w:t>
      </w:r>
      <w:r>
        <w:rPr>
          <w:rFonts w:hint="eastAsia" w:ascii="宋体" w:hAnsi="宋体" w:eastAsia="宋体" w:cs="宋体"/>
          <w:spacing w:val="2"/>
          <w:sz w:val="21"/>
          <w:szCs w:val="21"/>
          <w:lang w:val="en-US" w:eastAsia="zh-CN"/>
        </w:rPr>
        <w:t>.</w:t>
      </w:r>
      <w:r>
        <w:rPr>
          <w:rFonts w:hint="eastAsia" w:ascii="宋体" w:hAnsi="宋体" w:cs="宋体"/>
          <w:spacing w:val="2"/>
          <w:sz w:val="21"/>
          <w:szCs w:val="21"/>
          <w:lang w:val="en-US" w:eastAsia="zh-CN"/>
        </w:rPr>
        <w:t>4</w:t>
      </w:r>
      <w:r>
        <w:rPr>
          <w:rFonts w:hint="eastAsia" w:ascii="宋体" w:hAnsi="宋体" w:eastAsia="宋体" w:cs="宋体"/>
          <w:spacing w:val="2"/>
          <w:sz w:val="21"/>
          <w:szCs w:val="21"/>
          <w:lang w:val="en-US" w:eastAsia="zh-CN"/>
        </w:rPr>
        <w:t xml:space="preserve"> </w:t>
      </w:r>
      <w:r>
        <w:rPr>
          <w:rFonts w:hint="eastAsia" w:ascii="宋体" w:hAnsi="宋体" w:eastAsia="宋体" w:cs="宋体"/>
          <w:spacing w:val="2"/>
          <w:sz w:val="21"/>
          <w:szCs w:val="21"/>
        </w:rPr>
        <w:t>凿子</w:t>
      </w:r>
    </w:p>
    <w:p w14:paraId="6896054D">
      <w:pPr>
        <w:spacing w:before="75" w:line="360" w:lineRule="auto"/>
        <w:ind w:right="259" w:firstLine="428" w:firstLineChars="200"/>
        <w:jc w:val="both"/>
        <w:rPr>
          <w:rFonts w:hint="eastAsia" w:ascii="宋体" w:hAnsi="宋体" w:eastAsia="宋体" w:cs="宋体"/>
          <w:spacing w:val="2"/>
          <w:sz w:val="21"/>
          <w:szCs w:val="21"/>
        </w:rPr>
      </w:pPr>
      <w:r>
        <w:rPr>
          <w:rFonts w:hint="eastAsia" w:ascii="宋体" w:hAnsi="宋体" w:eastAsia="宋体" w:cs="宋体"/>
          <w:spacing w:val="2"/>
          <w:sz w:val="21"/>
          <w:szCs w:val="21"/>
        </w:rPr>
        <w:t>同规格的凿子多支，分平凿、斜凿、三角凿、圆凿四种。 大尺寸的凿子后部有套管可装木柄。凿子得由专业铁匠打造，小尺寸的凿子则可用粗细不等的钢条自己制造。</w:t>
      </w:r>
    </w:p>
    <w:p w14:paraId="2506829E">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4.4</w:t>
      </w:r>
      <w:r>
        <w:rPr>
          <w:rFonts w:hint="eastAsia" w:ascii="宋体" w:hAnsi="宋体" w:eastAsia="宋体" w:cs="宋体"/>
          <w:spacing w:val="2"/>
          <w:sz w:val="21"/>
          <w:szCs w:val="21"/>
          <w:lang w:val="en-US" w:eastAsia="zh-CN"/>
        </w:rPr>
        <w:t>.</w:t>
      </w:r>
      <w:r>
        <w:rPr>
          <w:rFonts w:hint="eastAsia" w:ascii="宋体" w:hAnsi="宋体" w:cs="宋体"/>
          <w:spacing w:val="2"/>
          <w:sz w:val="21"/>
          <w:szCs w:val="21"/>
          <w:lang w:val="en-US" w:eastAsia="zh-CN"/>
        </w:rPr>
        <w:t>5</w:t>
      </w:r>
      <w:r>
        <w:rPr>
          <w:rFonts w:hint="eastAsia" w:ascii="宋体" w:hAnsi="宋体" w:eastAsia="宋体" w:cs="宋体"/>
          <w:spacing w:val="2"/>
          <w:sz w:val="21"/>
          <w:szCs w:val="21"/>
        </w:rPr>
        <w:t>砖刨</w:t>
      </w:r>
    </w:p>
    <w:p w14:paraId="7484A3CC">
      <w:pPr>
        <w:spacing w:before="75" w:line="360" w:lineRule="auto"/>
        <w:ind w:right="259" w:firstLine="428" w:firstLineChars="200"/>
        <w:jc w:val="both"/>
        <w:rPr>
          <w:rFonts w:hint="eastAsia" w:ascii="宋体" w:hAnsi="宋体" w:eastAsia="宋体" w:cs="宋体"/>
          <w:spacing w:val="2"/>
          <w:sz w:val="21"/>
          <w:szCs w:val="21"/>
        </w:rPr>
      </w:pPr>
      <w:r>
        <w:rPr>
          <w:rFonts w:hint="eastAsia" w:ascii="宋体" w:hAnsi="宋体" w:eastAsia="宋体" w:cs="宋体"/>
          <w:spacing w:val="2"/>
          <w:sz w:val="21"/>
          <w:szCs w:val="21"/>
        </w:rPr>
        <w:t>砖刨跟木工的刨子相仿，其不同之处是刨身狭长以减少阻 力，同时底部还衬托坚硬耐磨的铁板一块。由于刨口多样，所以能推出文武面、亚面、木角线、合桃线、直角底、弧形底等。</w:t>
      </w:r>
    </w:p>
    <w:p w14:paraId="6BDDA3E3">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4.4</w:t>
      </w:r>
      <w:r>
        <w:rPr>
          <w:rFonts w:hint="eastAsia" w:ascii="宋体" w:hAnsi="宋体" w:eastAsia="宋体" w:cs="宋体"/>
          <w:spacing w:val="2"/>
          <w:sz w:val="21"/>
          <w:szCs w:val="21"/>
          <w:lang w:val="en-US" w:eastAsia="zh-CN"/>
        </w:rPr>
        <w:t>.</w:t>
      </w:r>
      <w:r>
        <w:rPr>
          <w:rFonts w:hint="eastAsia" w:ascii="宋体" w:hAnsi="宋体" w:cs="宋体"/>
          <w:spacing w:val="2"/>
          <w:sz w:val="21"/>
          <w:szCs w:val="21"/>
          <w:lang w:val="en-US" w:eastAsia="zh-CN"/>
        </w:rPr>
        <w:t>6</w:t>
      </w:r>
      <w:r>
        <w:rPr>
          <w:rFonts w:hint="eastAsia" w:ascii="宋体" w:hAnsi="宋体" w:eastAsia="宋体" w:cs="宋体"/>
          <w:spacing w:val="2"/>
          <w:sz w:val="21"/>
          <w:szCs w:val="21"/>
          <w:lang w:val="en-US" w:eastAsia="zh-CN"/>
        </w:rPr>
        <w:t xml:space="preserve"> 撬</w:t>
      </w:r>
    </w:p>
    <w:p w14:paraId="5F5A3381">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rPr>
        <w:t>有一段弯曲的铁柄可以深入底下的部分铲地。</w:t>
      </w:r>
    </w:p>
    <w:p w14:paraId="724CEC8F">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4.4</w:t>
      </w:r>
      <w:r>
        <w:rPr>
          <w:rFonts w:hint="eastAsia" w:ascii="宋体" w:hAnsi="宋体" w:eastAsia="宋体" w:cs="宋体"/>
          <w:spacing w:val="2"/>
          <w:sz w:val="21"/>
          <w:szCs w:val="21"/>
          <w:lang w:val="en-US" w:eastAsia="zh-CN"/>
        </w:rPr>
        <w:t>.</w:t>
      </w: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 xml:space="preserve"> 木槌 </w:t>
      </w:r>
    </w:p>
    <w:p w14:paraId="181A9831">
      <w:pPr>
        <w:spacing w:before="75" w:line="360" w:lineRule="auto"/>
        <w:ind w:right="259" w:firstLine="428" w:firstLineChars="200"/>
        <w:jc w:val="both"/>
        <w:rPr>
          <w:rFonts w:hint="eastAsia" w:ascii="宋体" w:hAnsi="宋体" w:eastAsia="宋体" w:cs="宋体"/>
          <w:spacing w:val="2"/>
          <w:sz w:val="21"/>
          <w:szCs w:val="21"/>
        </w:rPr>
      </w:pPr>
      <w:r>
        <w:rPr>
          <w:rFonts w:hint="eastAsia" w:ascii="宋体" w:hAnsi="宋体" w:eastAsia="宋体" w:cs="宋体"/>
          <w:spacing w:val="2"/>
          <w:sz w:val="21"/>
          <w:szCs w:val="21"/>
        </w:rPr>
        <w:t>木槌(木敲手)用硬木制作，用来敲打凿子。</w:t>
      </w:r>
    </w:p>
    <w:p w14:paraId="62948A7A">
      <w:pPr>
        <w:spacing w:before="75" w:line="360" w:lineRule="auto"/>
        <w:ind w:right="259"/>
        <w:jc w:val="both"/>
        <w:rPr>
          <w:rFonts w:hint="eastAsia" w:ascii="宋体" w:hAnsi="宋体" w:cs="宋体"/>
          <w:spacing w:val="2"/>
          <w:sz w:val="21"/>
          <w:szCs w:val="21"/>
          <w:lang w:val="en-US" w:eastAsia="zh-CN"/>
        </w:rPr>
      </w:pPr>
      <w:r>
        <w:rPr>
          <w:rFonts w:hint="eastAsia" w:ascii="宋体" w:hAnsi="宋体" w:cs="宋体"/>
          <w:spacing w:val="2"/>
          <w:sz w:val="21"/>
          <w:szCs w:val="21"/>
          <w:lang w:val="en-US" w:eastAsia="zh-CN"/>
        </w:rPr>
        <w:t>4.4.8 毛刷</w:t>
      </w:r>
    </w:p>
    <w:p w14:paraId="66465329">
      <w:pPr>
        <w:spacing w:before="75" w:line="360" w:lineRule="auto"/>
        <w:ind w:right="259" w:firstLine="436"/>
        <w:jc w:val="both"/>
        <w:rPr>
          <w:rFonts w:hint="eastAsia" w:ascii="宋体" w:hAnsi="宋体" w:cs="宋体"/>
          <w:spacing w:val="2"/>
          <w:sz w:val="21"/>
          <w:szCs w:val="21"/>
          <w:lang w:val="en-US" w:eastAsia="zh-CN"/>
        </w:rPr>
      </w:pPr>
      <w:r>
        <w:rPr>
          <w:rFonts w:hint="eastAsia" w:ascii="宋体" w:hAnsi="宋体" w:cs="宋体"/>
          <w:spacing w:val="2"/>
          <w:sz w:val="21"/>
          <w:szCs w:val="21"/>
          <w:lang w:val="en-US" w:eastAsia="zh-CN"/>
        </w:rPr>
        <w:t xml:space="preserve">用于清理砖雕碎屑。 </w:t>
      </w:r>
    </w:p>
    <w:p w14:paraId="7B8A520A">
      <w:pPr>
        <w:spacing w:before="75" w:line="360" w:lineRule="auto"/>
        <w:ind w:right="259"/>
        <w:jc w:val="both"/>
        <w:rPr>
          <w:rFonts w:hint="eastAsia" w:ascii="宋体" w:hAnsi="宋体" w:cs="宋体"/>
          <w:spacing w:val="2"/>
          <w:sz w:val="21"/>
          <w:szCs w:val="21"/>
          <w:lang w:val="en-US" w:eastAsia="zh-CN"/>
        </w:rPr>
      </w:pPr>
      <w:r>
        <w:rPr>
          <w:rFonts w:hint="eastAsia" w:ascii="宋体" w:hAnsi="宋体" w:cs="宋体"/>
          <w:spacing w:val="2"/>
          <w:sz w:val="21"/>
          <w:szCs w:val="21"/>
          <w:lang w:val="en-US" w:eastAsia="zh-CN"/>
        </w:rPr>
        <w:t>4.4.9 弓锯</w:t>
      </w:r>
    </w:p>
    <w:p w14:paraId="79D0933D">
      <w:pPr>
        <w:spacing w:before="75" w:line="360" w:lineRule="auto"/>
        <w:ind w:right="259"/>
        <w:jc w:val="both"/>
        <w:rPr>
          <w:rFonts w:hint="default" w:ascii="宋体" w:hAnsi="宋体" w:cs="宋体"/>
          <w:spacing w:val="2"/>
          <w:sz w:val="21"/>
          <w:szCs w:val="21"/>
          <w:lang w:val="en-US" w:eastAsia="zh-CN"/>
        </w:rPr>
      </w:pPr>
      <w:r>
        <w:rPr>
          <w:rFonts w:hint="eastAsia" w:ascii="宋体" w:hAnsi="宋体" w:cs="宋体"/>
          <w:spacing w:val="2"/>
          <w:sz w:val="21"/>
          <w:szCs w:val="21"/>
          <w:lang w:val="en-US" w:eastAsia="zh-CN"/>
        </w:rPr>
        <w:t xml:space="preserve">    切割砖面的一种锯。</w:t>
      </w:r>
    </w:p>
    <w:p w14:paraId="0F8C502E">
      <w:pPr>
        <w:spacing w:before="75" w:line="360" w:lineRule="auto"/>
        <w:ind w:right="259"/>
        <w:jc w:val="both"/>
        <w:rPr>
          <w:rFonts w:hint="eastAsia" w:ascii="宋体" w:hAnsi="宋体" w:cs="宋体"/>
          <w:spacing w:val="2"/>
          <w:sz w:val="21"/>
          <w:szCs w:val="21"/>
          <w:lang w:val="en-US" w:eastAsia="zh-CN"/>
        </w:rPr>
      </w:pPr>
      <w:r>
        <w:rPr>
          <w:rFonts w:hint="eastAsia" w:ascii="宋体" w:hAnsi="宋体" w:cs="宋体"/>
          <w:spacing w:val="2"/>
          <w:sz w:val="21"/>
          <w:szCs w:val="21"/>
          <w:lang w:val="en-US" w:eastAsia="zh-CN"/>
        </w:rPr>
        <w:t>4.4.10 牵钻</w:t>
      </w:r>
    </w:p>
    <w:p w14:paraId="0AD5C989">
      <w:pPr>
        <w:spacing w:before="75" w:line="360" w:lineRule="auto"/>
        <w:ind w:right="259"/>
        <w:jc w:val="both"/>
        <w:rPr>
          <w:rFonts w:hint="default" w:ascii="宋体" w:hAnsi="宋体" w:cs="宋体"/>
          <w:spacing w:val="2"/>
          <w:sz w:val="21"/>
          <w:szCs w:val="21"/>
          <w:lang w:val="en-US" w:eastAsia="zh-CN"/>
        </w:rPr>
      </w:pPr>
      <w:r>
        <w:rPr>
          <w:rFonts w:hint="eastAsia" w:ascii="宋体" w:hAnsi="宋体" w:cs="宋体"/>
          <w:spacing w:val="2"/>
          <w:sz w:val="21"/>
          <w:szCs w:val="21"/>
          <w:lang w:val="en-US" w:eastAsia="zh-CN"/>
        </w:rPr>
        <w:t xml:space="preserve">    在砖面上打孔用的一种钻头。</w:t>
      </w:r>
    </w:p>
    <w:p w14:paraId="1BC9D419">
      <w:pPr>
        <w:spacing w:before="75" w:line="360" w:lineRule="auto"/>
        <w:ind w:right="259"/>
        <w:jc w:val="both"/>
        <w:rPr>
          <w:rFonts w:hint="eastAsia" w:ascii="宋体" w:hAnsi="宋体" w:cs="宋体"/>
          <w:spacing w:val="2"/>
          <w:sz w:val="21"/>
          <w:szCs w:val="21"/>
          <w:lang w:val="en-US" w:eastAsia="zh-CN"/>
        </w:rPr>
      </w:pPr>
      <w:r>
        <w:rPr>
          <w:rFonts w:hint="eastAsia" w:ascii="宋体" w:hAnsi="宋体" w:cs="宋体"/>
          <w:spacing w:val="2"/>
          <w:sz w:val="21"/>
          <w:szCs w:val="21"/>
          <w:lang w:val="en-US" w:eastAsia="zh-CN"/>
        </w:rPr>
        <w:t>4.4.11 错刀、纱布</w:t>
      </w:r>
    </w:p>
    <w:p w14:paraId="05ECD1E8">
      <w:pPr>
        <w:spacing w:before="75" w:line="360" w:lineRule="auto"/>
        <w:ind w:right="259"/>
        <w:jc w:val="both"/>
        <w:rPr>
          <w:rFonts w:hint="default" w:ascii="宋体" w:hAnsi="宋体" w:cs="宋体"/>
          <w:spacing w:val="2"/>
          <w:sz w:val="21"/>
          <w:szCs w:val="21"/>
          <w:lang w:val="en-US" w:eastAsia="zh-CN"/>
        </w:rPr>
      </w:pPr>
      <w:r>
        <w:rPr>
          <w:rFonts w:hint="eastAsia" w:ascii="宋体" w:hAnsi="宋体" w:cs="宋体"/>
          <w:spacing w:val="2"/>
          <w:sz w:val="21"/>
          <w:szCs w:val="21"/>
          <w:lang w:val="en-US" w:eastAsia="zh-CN"/>
        </w:rPr>
        <w:t xml:space="preserve">    打磨平滑砖雕雕刻。</w:t>
      </w:r>
    </w:p>
    <w:p w14:paraId="6D36E525">
      <w:pPr>
        <w:pStyle w:val="105"/>
        <w:numPr>
          <w:ilvl w:val="0"/>
          <w:numId w:val="34"/>
        </w:numPr>
        <w:spacing w:before="312" w:after="312" w:line="600" w:lineRule="auto"/>
        <w:ind w:leftChars="0" w:right="-1325" w:rightChars="-631"/>
        <w:rPr>
          <w:rFonts w:hint="default"/>
          <w:lang w:val="en-US" w:eastAsia="zh-CN"/>
        </w:rPr>
      </w:pPr>
      <w:r>
        <w:rPr>
          <w:rFonts w:hint="eastAsia" w:hAnsi="黑体" w:cs="黑体"/>
          <w:b/>
          <w:bCs/>
          <w:sz w:val="21"/>
          <w:szCs w:val="21"/>
          <w:lang w:val="en-US" w:eastAsia="zh-CN"/>
        </w:rPr>
        <w:t>施工安装</w:t>
      </w:r>
    </w:p>
    <w:p w14:paraId="62519AFF">
      <w:pPr>
        <w:pStyle w:val="57"/>
        <w:spacing w:line="480" w:lineRule="auto"/>
        <w:ind w:left="0" w:leftChars="0" w:firstLine="0" w:firstLineChars="0"/>
        <w:rPr>
          <w:rFonts w:hint="eastAsia" w:ascii="黑体" w:hAnsi="黑体" w:eastAsia="黑体" w:cs="黑体"/>
          <w:b/>
          <w:bCs/>
          <w:sz w:val="21"/>
          <w:szCs w:val="21"/>
          <w:lang w:val="en-US" w:eastAsia="zh-CN" w:bidi="ar-SA"/>
        </w:rPr>
      </w:pPr>
      <w:r>
        <w:rPr>
          <w:rFonts w:hint="eastAsia" w:ascii="黑体" w:hAnsi="黑体" w:eastAsia="黑体" w:cs="黑体"/>
          <w:b/>
          <w:bCs/>
          <w:sz w:val="21"/>
          <w:szCs w:val="21"/>
          <w:lang w:val="en-US" w:eastAsia="zh-CN" w:bidi="ar-SA"/>
        </w:rPr>
        <w:t>5.1 砖雕构件预制与检验</w:t>
      </w:r>
    </w:p>
    <w:p w14:paraId="4273C0F0">
      <w:pPr>
        <w:pStyle w:val="57"/>
        <w:numPr>
          <w:ilvl w:val="0"/>
          <w:numId w:val="38"/>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按图分件：</w:t>
      </w:r>
    </w:p>
    <w:p w14:paraId="41C6629E">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根据设计图纸（如门楼、照壁的分块图），将砖雕拆解为独立构件（如额枋、戗角、方框等），每件尺寸通常不超过</w:t>
      </w:r>
      <w:r>
        <w:rPr>
          <w:rFonts w:hint="eastAsia" w:ascii="宋体" w:hAnsi="宋体" w:eastAsia="宋体" w:cs="宋体"/>
          <w:spacing w:val="2"/>
          <w:sz w:val="21"/>
          <w:szCs w:val="21"/>
          <w:u w:val="single"/>
          <w:lang w:val="en-US" w:eastAsia="zh-CN"/>
        </w:rPr>
        <w:t>1米×0.5米</w:t>
      </w:r>
      <w:r>
        <w:rPr>
          <w:rFonts w:hint="eastAsia" w:ascii="宋体" w:hAnsi="宋体" w:eastAsia="宋体" w:cs="宋体"/>
          <w:spacing w:val="2"/>
          <w:sz w:val="21"/>
          <w:szCs w:val="21"/>
          <w:lang w:val="en-US" w:eastAsia="zh-CN"/>
        </w:rPr>
        <w:t>（便于搬运和安装）。</w:t>
      </w:r>
    </w:p>
    <w:p w14:paraId="2D71B318">
      <w:pPr>
        <w:pStyle w:val="57"/>
        <w:numPr>
          <w:ilvl w:val="0"/>
          <w:numId w:val="38"/>
        </w:numPr>
        <w:spacing w:line="360" w:lineRule="auto"/>
        <w:ind w:left="0" w:leftChars="0"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强度测试：</w:t>
      </w:r>
    </w:p>
    <w:p w14:paraId="6D670CCD">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传统工艺中，青砖需经「敲之有声，断之无孔」检验（即敲击声音清脆，断面细密无气泡）；现代可辅以吸水率检测（</w:t>
      </w:r>
      <w:r>
        <w:rPr>
          <w:rFonts w:hint="eastAsia" w:ascii="宋体" w:hAnsi="宋体" w:eastAsia="宋体" w:cs="宋体"/>
          <w:spacing w:val="2"/>
          <w:sz w:val="21"/>
          <w:szCs w:val="21"/>
          <w:u w:val="single"/>
          <w:lang w:val="en-US" w:eastAsia="zh-CN"/>
        </w:rPr>
        <w:t>要求≤6%</w:t>
      </w:r>
      <w:r>
        <w:rPr>
          <w:rFonts w:hint="eastAsia" w:ascii="宋体" w:hAnsi="宋体" w:eastAsia="宋体" w:cs="宋体"/>
          <w:spacing w:val="2"/>
          <w:sz w:val="21"/>
          <w:szCs w:val="21"/>
          <w:lang w:val="en-US" w:eastAsia="zh-CN"/>
        </w:rPr>
        <w:t>），确保砖体抗风化能力。</w:t>
      </w:r>
    </w:p>
    <w:p w14:paraId="3E6195D6">
      <w:pPr>
        <w:pStyle w:val="57"/>
        <w:numPr>
          <w:ilvl w:val="0"/>
          <w:numId w:val="38"/>
        </w:numPr>
        <w:spacing w:line="360" w:lineRule="auto"/>
        <w:ind w:left="0" w:leftChars="0"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预拼试装：</w:t>
      </w:r>
    </w:p>
    <w:p w14:paraId="2DF69BBC">
      <w:pPr>
        <w:pStyle w:val="57"/>
        <w:numPr>
          <w:ilvl w:val="0"/>
          <w:numId w:val="0"/>
        </w:numPr>
        <w:spacing w:line="360" w:lineRule="auto"/>
        <w:ind w:firstLine="428" w:firstLineChars="200"/>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在地面将各构件按设计排列，用放样尺校准尺寸，检查接缝处是否吻合（如企口缝</w:t>
      </w:r>
      <w:r>
        <w:rPr>
          <w:rFonts w:hint="eastAsia" w:hAnsi="宋体" w:cs="宋体"/>
          <w:spacing w:val="2"/>
          <w:sz w:val="21"/>
          <w:szCs w:val="21"/>
          <w:lang w:val="en-US" w:eastAsia="zh-CN"/>
        </w:rPr>
        <w:t>、</w:t>
      </w:r>
      <w:r>
        <w:rPr>
          <w:rFonts w:hint="eastAsia" w:ascii="宋体" w:hAnsi="宋体" w:eastAsia="宋体" w:cs="宋体"/>
          <w:spacing w:val="2"/>
          <w:sz w:val="21"/>
          <w:szCs w:val="21"/>
          <w:lang w:val="en-US" w:eastAsia="zh-CN"/>
        </w:rPr>
        <w:t>龙凤榫的咬合度），避免现场返工。</w:t>
      </w:r>
    </w:p>
    <w:p w14:paraId="5E2C978D">
      <w:pPr>
        <w:pStyle w:val="57"/>
        <w:spacing w:line="480" w:lineRule="auto"/>
        <w:ind w:left="0" w:leftChars="0" w:firstLine="0" w:firstLineChars="0"/>
        <w:rPr>
          <w:rFonts w:hint="eastAsia" w:ascii="黑体" w:hAnsi="黑体" w:eastAsia="黑体" w:cs="黑体"/>
          <w:b/>
          <w:bCs/>
          <w:sz w:val="21"/>
          <w:szCs w:val="21"/>
          <w:lang w:val="en-US" w:eastAsia="zh-CN" w:bidi="ar-SA"/>
        </w:rPr>
      </w:pPr>
      <w:r>
        <w:rPr>
          <w:rFonts w:hint="eastAsia" w:ascii="黑体" w:hAnsi="黑体" w:eastAsia="黑体" w:cs="黑体"/>
          <w:b/>
          <w:bCs/>
          <w:sz w:val="21"/>
          <w:szCs w:val="21"/>
          <w:lang w:val="en-US" w:eastAsia="zh-CN" w:bidi="ar-SA"/>
        </w:rPr>
        <w:t>5.2 建筑基体处理</w:t>
      </w:r>
    </w:p>
    <w:p w14:paraId="5AEF37D0">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（1）墙体找平：</w:t>
      </w:r>
    </w:p>
    <w:p w14:paraId="59E98CC4">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在安装部位（如门楼墙面）用坐浆法涂抹糯米灰浆（传统）或1:3水泥砂浆（现代），厚度2—3厘米，确保墙面平整垂直，误差≤2毫米/米。</w:t>
      </w:r>
    </w:p>
    <w:p w14:paraId="482153D5">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（2）预埋结构：</w:t>
      </w:r>
    </w:p>
    <w:p w14:paraId="0D5453D6">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（3）传统工艺：在墙体中嵌入“木龙骨”或“铁扒钉”，作为砖雕的固定支点（如在砖缝中预留木榫，间距约50厘米）；</w:t>
      </w:r>
    </w:p>
    <w:p w14:paraId="624D3790">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（4）现代工艺：对于混凝土墙体，可预埋不锈钢挂件（如L型角钢），通过膨胀螺栓固定，增强抗震性能.</w:t>
      </w:r>
    </w:p>
    <w:p w14:paraId="1C8F6093">
      <w:pPr>
        <w:pStyle w:val="57"/>
        <w:spacing w:line="480" w:lineRule="auto"/>
        <w:ind w:left="0" w:leftChars="0" w:firstLine="0" w:firstLineChars="0"/>
        <w:rPr>
          <w:rFonts w:hint="eastAsia" w:ascii="黑体" w:hAnsi="黑体" w:eastAsia="黑体" w:cs="黑体"/>
          <w:b/>
          <w:bCs/>
          <w:sz w:val="21"/>
          <w:szCs w:val="21"/>
          <w:lang w:val="en-US" w:eastAsia="zh-CN" w:bidi="ar-SA"/>
        </w:rPr>
      </w:pPr>
      <w:r>
        <w:rPr>
          <w:rFonts w:hint="eastAsia" w:ascii="黑体" w:hAnsi="黑体" w:eastAsia="黑体" w:cs="黑体"/>
          <w:b/>
          <w:bCs/>
          <w:sz w:val="21"/>
          <w:szCs w:val="21"/>
          <w:lang w:val="en-US" w:eastAsia="zh-CN" w:bidi="ar-SA"/>
        </w:rPr>
        <w:t>5.3 安装流程：分层定位与固定</w:t>
      </w:r>
    </w:p>
    <w:p w14:paraId="1598EBD5">
      <w:pPr>
        <w:pStyle w:val="57"/>
        <w:spacing w:line="480" w:lineRule="auto"/>
        <w:ind w:left="0" w:leftChars="0" w:firstLine="0" w:firstLineChars="0"/>
        <w:rPr>
          <w:rFonts w:hint="eastAsia" w:ascii="黑体" w:hAnsi="黑体" w:eastAsia="黑体" w:cs="黑体"/>
          <w:b/>
          <w:bCs/>
          <w:sz w:val="21"/>
          <w:szCs w:val="21"/>
          <w:lang w:val="en-US" w:eastAsia="zh-CN" w:bidi="ar-SA"/>
        </w:rPr>
      </w:pPr>
      <w:r>
        <w:rPr>
          <w:rFonts w:hint="eastAsia" w:ascii="黑体" w:hAnsi="黑体" w:eastAsia="黑体" w:cs="黑体"/>
          <w:b/>
          <w:bCs/>
          <w:sz w:val="21"/>
          <w:szCs w:val="21"/>
          <w:lang w:val="en-US" w:eastAsia="zh-CN" w:bidi="ar-SA"/>
        </w:rPr>
        <w:t>5.3.1 基准线定位</w:t>
      </w:r>
    </w:p>
    <w:p w14:paraId="3C6C4A82">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 xml:space="preserve"> 用垂线和水平线确定砖雕安装的基准点，如门楼中线、檐口标高线，确保整体对称。重要构件需精准对中，误差≤0.5毫米。</w:t>
      </w:r>
    </w:p>
    <w:p w14:paraId="3D162348">
      <w:pPr>
        <w:pStyle w:val="57"/>
        <w:spacing w:line="480" w:lineRule="auto"/>
        <w:ind w:left="0" w:leftChars="0" w:firstLine="0" w:firstLineChars="0"/>
        <w:rPr>
          <w:rFonts w:hint="eastAsia" w:ascii="黑体" w:hAnsi="黑体" w:eastAsia="黑体" w:cs="黑体"/>
          <w:b/>
          <w:bCs/>
          <w:sz w:val="21"/>
          <w:szCs w:val="21"/>
          <w:lang w:val="en-US" w:eastAsia="zh-CN" w:bidi="ar-SA"/>
        </w:rPr>
      </w:pPr>
      <w:r>
        <w:rPr>
          <w:rFonts w:hint="eastAsia" w:ascii="黑体" w:hAnsi="黑体" w:eastAsia="黑体" w:cs="黑体"/>
          <w:b/>
          <w:bCs/>
          <w:sz w:val="21"/>
          <w:szCs w:val="21"/>
          <w:lang w:val="en-US" w:eastAsia="zh-CN" w:bidi="ar-SA"/>
        </w:rPr>
        <w:t>5.3.2 分层安装顺序</w:t>
      </w:r>
    </w:p>
    <w:p w14:paraId="44702602">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（1）底层铺垫：先安装最下层的“裙板”或“须弥座”砖雕，用立砖灌浆法固定——将砖雕构件垂直嵌入墙体，缝隙用灰浆（传统为糯米+石灰+桐油混合浆）填实，外用靠尺校准垂直度。</w:t>
      </w:r>
    </w:p>
    <w:p w14:paraId="10E8BD16">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（2）中层主体：逐块安装主体图案层（如人物故事、花鸟纹），采用榫卯+灰浆双重固定：</w:t>
      </w:r>
    </w:p>
    <w:p w14:paraId="7B056281">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（3）榫卯连接：在砖雕背面凿出燕尾榫（宽头2厘米、深1.5厘米），对应墙体预留卯口，插入后用木楔楔紧；</w:t>
      </w:r>
    </w:p>
    <w:p w14:paraId="5904EA86">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（4）灰浆填缝：榫卯固定后，缝隙处用灰浆勾填，表面刮平并压光，形成无缝拼接效果。</w:t>
      </w:r>
    </w:p>
    <w:p w14:paraId="281C47A2">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（5）上层檐口：安装戗角、斗拱等悬挑构件时，需内置铁扁担（扁铁或钢筋）支撑，避免重力导致断裂。例如，戗角砖雕需探出墙面30厘米以上，需在砖体内部预埋10厘米长铁件，与墙体钢筋焊接。</w:t>
      </w:r>
    </w:p>
    <w:p w14:paraId="5875A3DD">
      <w:pPr>
        <w:pStyle w:val="57"/>
        <w:spacing w:line="480" w:lineRule="auto"/>
        <w:ind w:left="0" w:leftChars="0" w:firstLine="0" w:firstLineChars="0"/>
        <w:rPr>
          <w:rFonts w:hint="eastAsia" w:ascii="黑体" w:hAnsi="黑体" w:eastAsia="黑体" w:cs="黑体"/>
          <w:b/>
          <w:bCs/>
          <w:sz w:val="21"/>
          <w:szCs w:val="21"/>
          <w:lang w:val="en-US" w:eastAsia="zh-CN" w:bidi="ar-SA"/>
        </w:rPr>
      </w:pPr>
      <w:r>
        <w:rPr>
          <w:rFonts w:hint="eastAsia" w:ascii="黑体" w:hAnsi="黑体" w:eastAsia="黑体" w:cs="黑体"/>
          <w:b/>
          <w:bCs/>
          <w:sz w:val="21"/>
          <w:szCs w:val="21"/>
          <w:lang w:val="en-US" w:eastAsia="zh-CN" w:bidi="ar-SA"/>
        </w:rPr>
        <w:t>5.3.3分层安装顺序</w:t>
      </w:r>
    </w:p>
    <w:p w14:paraId="25B8E2D6">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（1）平面缝：相邻砖雕构件间留1—2毫米缝隙，用与砖色相近的砖灰浆（碎砖磨粉+石灰）勾填，干燥后用细砂纸打磨至平整。</w:t>
      </w:r>
    </w:p>
    <w:p w14:paraId="4794653C">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（2）立体缝：若构件有高低落差（如透雕层次），缝隙需做斜面过渡，避免积水。例如，多层透雕的边缘处，用灰浆堆塑出圆弧状滴水线，引导雨水外流。</w:t>
      </w:r>
    </w:p>
    <w:p w14:paraId="5DB02C3D">
      <w:pPr>
        <w:pStyle w:val="57"/>
        <w:spacing w:line="480" w:lineRule="auto"/>
        <w:ind w:left="0" w:leftChars="0" w:firstLine="0" w:firstLineChars="0"/>
        <w:rPr>
          <w:rFonts w:hint="eastAsia" w:ascii="黑体" w:hAnsi="黑体" w:eastAsia="黑体" w:cs="黑体"/>
          <w:b/>
          <w:bCs/>
          <w:sz w:val="21"/>
          <w:szCs w:val="21"/>
          <w:lang w:val="en-US" w:eastAsia="zh-CN" w:bidi="ar-SA"/>
        </w:rPr>
      </w:pPr>
      <w:r>
        <w:rPr>
          <w:rFonts w:hint="eastAsia" w:ascii="黑体" w:hAnsi="黑体" w:eastAsia="黑体" w:cs="黑体"/>
          <w:b/>
          <w:bCs/>
          <w:sz w:val="21"/>
          <w:szCs w:val="21"/>
          <w:lang w:val="en-US" w:eastAsia="zh-CN" w:bidi="ar-SA"/>
        </w:rPr>
        <w:t>5.4 特殊部位安装要点</w:t>
      </w:r>
    </w:p>
    <w:p w14:paraId="77FE3391">
      <w:pPr>
        <w:pStyle w:val="57"/>
        <w:numPr>
          <w:ilvl w:val="0"/>
          <w:numId w:val="0"/>
        </w:numPr>
        <w:spacing w:line="360" w:lineRule="auto"/>
        <w:rPr>
          <w:rFonts w:hint="eastAsia" w:hAnsi="宋体" w:cs="宋体"/>
          <w:spacing w:val="2"/>
          <w:sz w:val="21"/>
          <w:szCs w:val="21"/>
          <w:lang w:val="en-US" w:eastAsia="zh-CN"/>
        </w:rPr>
      </w:pPr>
      <w:r>
        <w:rPr>
          <w:rFonts w:hint="eastAsia" w:hAnsi="宋体" w:cs="宋体"/>
          <w:spacing w:val="2"/>
          <w:sz w:val="21"/>
          <w:szCs w:val="21"/>
          <w:lang w:val="en-US" w:eastAsia="zh-CN"/>
        </w:rPr>
        <w:t>5.4.1 门楼砖雕：承重与装饰的平衡</w:t>
      </w:r>
    </w:p>
    <w:p w14:paraId="7C776AFB">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（1） 额枋部位：承担上部墙体重量，需选用加厚青砖（厚度≥15厘米），内部可增设暗梁（传统用硬木，现代用钢筋混凝土），砖雕表面雕刻“回字纹”“锦地纹”等抗压性强的几何图案。</w:t>
      </w:r>
    </w:p>
    <w:p w14:paraId="621D4258">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（2） 戗角飞檐：采用悬挑式安装，先在墙体中预埋三角形木支架，再将烧制好的“鳌鱼”“瑞兽”构件套入支架，外用灰浆包裹固定，确保悬挑长度≤50厘米时安全稳固。</w:t>
      </w:r>
    </w:p>
    <w:p w14:paraId="3BA82458">
      <w:pPr>
        <w:pStyle w:val="57"/>
        <w:numPr>
          <w:ilvl w:val="0"/>
          <w:numId w:val="0"/>
        </w:numPr>
        <w:spacing w:line="360" w:lineRule="auto"/>
        <w:rPr>
          <w:rFonts w:hint="eastAsia" w:hAnsi="宋体" w:cs="宋体"/>
          <w:spacing w:val="2"/>
          <w:sz w:val="21"/>
          <w:szCs w:val="21"/>
          <w:lang w:val="en-US" w:eastAsia="zh-CN"/>
        </w:rPr>
      </w:pPr>
      <w:r>
        <w:rPr>
          <w:rFonts w:hint="eastAsia" w:hAnsi="宋体" w:cs="宋体"/>
          <w:spacing w:val="2"/>
          <w:sz w:val="21"/>
          <w:szCs w:val="21"/>
          <w:lang w:val="en-US" w:eastAsia="zh-CN"/>
        </w:rPr>
        <w:t>5.4.2 照壁砖雕：大面积平整度控制</w:t>
      </w:r>
    </w:p>
    <w:p w14:paraId="79C43886">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（1） 对于大型照壁（如长5米以上），采用「分块拼接+钢构支撑」工艺：</w:t>
      </w:r>
    </w:p>
    <w:p w14:paraId="665D64EC">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（2） 将照壁划分为若干30—50厘米见方的单元，每块砖雕背面焊接「不锈钢背栓」，通过螺栓与墙体钢架连接；</w:t>
      </w:r>
    </w:p>
    <w:p w14:paraId="6210F1E8">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（3） 接缝处用V型槽设计，嵌入铜制或石材嵌条，既增强整体性，又形成装饰线条。</w:t>
      </w:r>
    </w:p>
    <w:p w14:paraId="048F9F22">
      <w:pPr>
        <w:pStyle w:val="57"/>
        <w:numPr>
          <w:ilvl w:val="0"/>
          <w:numId w:val="0"/>
        </w:numPr>
        <w:spacing w:line="360" w:lineRule="auto"/>
        <w:rPr>
          <w:rFonts w:hint="eastAsia" w:hAnsi="宋体" w:cs="宋体"/>
          <w:spacing w:val="2"/>
          <w:sz w:val="21"/>
          <w:szCs w:val="21"/>
          <w:lang w:val="en-US" w:eastAsia="zh-CN"/>
        </w:rPr>
      </w:pPr>
      <w:r>
        <w:rPr>
          <w:rFonts w:hint="eastAsia" w:hAnsi="宋体" w:cs="宋体"/>
          <w:spacing w:val="2"/>
          <w:sz w:val="21"/>
          <w:szCs w:val="21"/>
          <w:lang w:val="en-US" w:eastAsia="zh-CN"/>
        </w:rPr>
        <w:t>5.4.3  窗棂砖雕：通透感与安全性兼顾</w:t>
      </w:r>
    </w:p>
    <w:p w14:paraId="25771198">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窗棂砖雕多为镂空纹样（如“冰裂纹”“步步锦”），安装时需在窗框内侧增设木栅栏或钢丝网，防止砖雕碎裂坠落。传统工艺中，镂空部位边缘需磨成倒角（45°斜角），减少应力集中。</w:t>
      </w:r>
    </w:p>
    <w:p w14:paraId="5E41B47A">
      <w:pPr>
        <w:pStyle w:val="57"/>
        <w:spacing w:line="48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5.5 施工注意事项</w:t>
      </w:r>
    </w:p>
    <w:p w14:paraId="452D14EC">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5.5.1 季节影响：</w:t>
      </w:r>
    </w:p>
    <w:p w14:paraId="19BB14B4">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避免在雨雪天气安装，灰浆固化期（传统需7—10天，现代水泥需48小时）内严禁触碰。</w:t>
      </w:r>
    </w:p>
    <w:p w14:paraId="129F06F2">
      <w:pPr>
        <w:pStyle w:val="57"/>
        <w:spacing w:line="360" w:lineRule="auto"/>
        <w:ind w:left="0" w:leftChars="0" w:firstLine="0" w:firstLineChars="0"/>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5.5.2 成品保护：</w:t>
      </w:r>
    </w:p>
    <w:p w14:paraId="2D1765AE">
      <w:pPr>
        <w:pStyle w:val="57"/>
        <w:numPr>
          <w:ilvl w:val="0"/>
          <w:numId w:val="0"/>
        </w:numPr>
        <w:spacing w:line="360" w:lineRule="auto"/>
        <w:ind w:firstLine="428" w:firstLineChars="200"/>
        <w:rPr>
          <w:rFonts w:hint="eastAsia" w:hAnsi="宋体" w:cs="宋体"/>
          <w:spacing w:val="2"/>
          <w:sz w:val="21"/>
          <w:szCs w:val="21"/>
          <w:lang w:val="en-US" w:eastAsia="zh-CN"/>
        </w:rPr>
      </w:pPr>
      <w:r>
        <w:rPr>
          <w:rFonts w:hint="eastAsia" w:hAnsi="宋体" w:cs="宋体"/>
          <w:spacing w:val="2"/>
          <w:sz w:val="21"/>
          <w:szCs w:val="21"/>
          <w:lang w:val="en-US" w:eastAsia="zh-CN"/>
        </w:rPr>
        <w:t>安装完成后，用软布覆盖表面，避免灰浆污染；整体工程竣工前，用木板遮挡易碰撞部位（如戗角、门罩底部）。</w:t>
      </w:r>
    </w:p>
    <w:p w14:paraId="38A16FC7">
      <w:pPr>
        <w:pStyle w:val="57"/>
        <w:numPr>
          <w:ilvl w:val="0"/>
          <w:numId w:val="0"/>
        </w:numPr>
        <w:spacing w:line="360" w:lineRule="auto"/>
        <w:rPr>
          <w:rFonts w:hint="eastAsia" w:hAnsi="宋体" w:cs="宋体"/>
          <w:spacing w:val="2"/>
          <w:sz w:val="21"/>
          <w:szCs w:val="21"/>
          <w:lang w:val="en-US" w:eastAsia="zh-CN"/>
        </w:rPr>
      </w:pPr>
      <w:r>
        <w:rPr>
          <w:rFonts w:hint="eastAsia" w:hAnsi="宋体" w:cs="宋体"/>
          <w:spacing w:val="2"/>
          <w:sz w:val="21"/>
          <w:szCs w:val="21"/>
          <w:lang w:val="en-US" w:eastAsia="zh-CN"/>
        </w:rPr>
        <w:t>传统技法保留：在文物修复项目中，严格遵循“原材料、原工艺”原则。</w:t>
      </w:r>
    </w:p>
    <w:p w14:paraId="632EE218">
      <w:pPr>
        <w:pStyle w:val="57"/>
        <w:numPr>
          <w:ilvl w:val="0"/>
          <w:numId w:val="0"/>
        </w:numPr>
        <w:spacing w:line="360" w:lineRule="auto"/>
        <w:rPr>
          <w:rFonts w:hint="eastAsia" w:hAnsi="宋体" w:cs="宋体"/>
          <w:spacing w:val="2"/>
          <w:sz w:val="21"/>
          <w:szCs w:val="21"/>
          <w:lang w:val="en-US" w:eastAsia="zh-CN"/>
        </w:rPr>
      </w:pPr>
      <w:r>
        <w:rPr>
          <w:rFonts w:hint="eastAsia" w:hAnsi="宋体" w:cs="宋体"/>
          <w:spacing w:val="2"/>
          <w:sz w:val="21"/>
          <w:szCs w:val="21"/>
          <w:lang w:val="en-US" w:eastAsia="zh-CN"/>
        </w:rPr>
        <w:t>砖雕安装工艺如下：</w:t>
      </w:r>
    </w:p>
    <w:p w14:paraId="4A67A1CA">
      <w:pPr>
        <w:pStyle w:val="57"/>
        <w:numPr>
          <w:ilvl w:val="0"/>
          <w:numId w:val="0"/>
        </w:numPr>
        <w:spacing w:line="360" w:lineRule="auto"/>
        <w:rPr>
          <w:rFonts w:hint="eastAsia" w:hAnsi="宋体" w:cs="宋体"/>
          <w:spacing w:val="2"/>
          <w:sz w:val="21"/>
          <w:szCs w:val="21"/>
          <w:lang w:val="en-US" w:eastAsia="zh-CN"/>
        </w:rPr>
      </w:pPr>
      <w:r>
        <w:rPr>
          <w:rFonts w:hint="eastAsia" w:hAnsi="宋体" w:cs="宋体"/>
          <w:spacing w:val="2"/>
          <w:sz w:val="21"/>
          <w:szCs w:val="21"/>
          <w:lang w:val="en-US" w:eastAsia="zh-CN"/>
        </w:rPr>
        <w:t>（1）基础：墙体为空斗墙，内部填充碎砖和黄土，在门楣位置预埋三道木过梁（直径15厘米圆木，间距30厘米）；</w:t>
      </w:r>
    </w:p>
    <w:p w14:paraId="633184C5">
      <w:pPr>
        <w:pStyle w:val="57"/>
        <w:numPr>
          <w:ilvl w:val="0"/>
          <w:numId w:val="0"/>
        </w:numPr>
        <w:spacing w:line="360" w:lineRule="auto"/>
        <w:rPr>
          <w:rFonts w:hint="eastAsia" w:hAnsi="宋体" w:cs="宋体"/>
          <w:spacing w:val="2"/>
          <w:sz w:val="21"/>
          <w:szCs w:val="21"/>
          <w:lang w:val="en-US" w:eastAsia="zh-CN"/>
        </w:rPr>
      </w:pPr>
      <w:r>
        <w:rPr>
          <w:rFonts w:hint="eastAsia" w:hAnsi="宋体" w:cs="宋体"/>
          <w:spacing w:val="2"/>
          <w:sz w:val="21"/>
          <w:szCs w:val="21"/>
          <w:lang w:val="en-US" w:eastAsia="zh-CN"/>
        </w:rPr>
        <w:t>（2）主构件安装；</w:t>
      </w:r>
    </w:p>
    <w:p w14:paraId="466BEF5B">
      <w:pPr>
        <w:pStyle w:val="57"/>
        <w:numPr>
          <w:ilvl w:val="0"/>
          <w:numId w:val="0"/>
        </w:numPr>
        <w:spacing w:line="360" w:lineRule="auto"/>
        <w:rPr>
          <w:rFonts w:hint="eastAsia" w:hAnsi="宋体" w:cs="宋体"/>
          <w:spacing w:val="2"/>
          <w:sz w:val="21"/>
          <w:szCs w:val="21"/>
          <w:lang w:val="en-US" w:eastAsia="zh-CN"/>
        </w:rPr>
      </w:pPr>
      <w:r>
        <w:rPr>
          <w:rFonts w:hint="eastAsia" w:hAnsi="宋体" w:cs="宋体"/>
          <w:spacing w:val="2"/>
          <w:sz w:val="21"/>
          <w:szCs w:val="21"/>
          <w:lang w:val="en-US" w:eastAsia="zh-CN"/>
        </w:rPr>
        <w:t>（3）中间砖雕通过背部十字榫与木过梁连接，榫头深入木梁8厘米，外用竹钉固定；</w:t>
      </w:r>
    </w:p>
    <w:p w14:paraId="536269BE">
      <w:pPr>
        <w:pStyle w:val="57"/>
        <w:numPr>
          <w:ilvl w:val="0"/>
          <w:numId w:val="0"/>
        </w:numPr>
        <w:spacing w:line="360" w:lineRule="auto"/>
        <w:rPr>
          <w:rFonts w:hint="eastAsia" w:hAnsi="宋体" w:cs="宋体"/>
          <w:spacing w:val="2"/>
          <w:sz w:val="21"/>
          <w:szCs w:val="21"/>
          <w:lang w:val="en-US" w:eastAsia="zh-CN"/>
        </w:rPr>
      </w:pPr>
      <w:r>
        <w:rPr>
          <w:rFonts w:hint="eastAsia" w:hAnsi="宋体" w:cs="宋体"/>
          <w:spacing w:val="2"/>
          <w:sz w:val="21"/>
          <w:szCs w:val="21"/>
          <w:lang w:val="en-US" w:eastAsia="zh-CN"/>
        </w:rPr>
        <w:t>（4）两侧戗角砖雕，采用压槎法——下层砖雕探出5厘米托住上层，接缝处用麻丝灰（石灰+麻纤维）填实，形成层层出挑的动态效果；</w:t>
      </w:r>
    </w:p>
    <w:p w14:paraId="037541C1">
      <w:pPr>
        <w:pStyle w:val="57"/>
        <w:numPr>
          <w:ilvl w:val="0"/>
          <w:numId w:val="0"/>
        </w:numPr>
        <w:spacing w:line="360" w:lineRule="auto"/>
        <w:rPr>
          <w:rFonts w:hint="eastAsia" w:hAnsi="宋体" w:cs="宋体"/>
          <w:spacing w:val="2"/>
          <w:sz w:val="21"/>
          <w:szCs w:val="21"/>
          <w:lang w:val="en-US" w:eastAsia="zh-CN"/>
        </w:rPr>
      </w:pPr>
      <w:r>
        <w:rPr>
          <w:rFonts w:hint="eastAsia" w:hAnsi="宋体" w:cs="宋体"/>
          <w:spacing w:val="2"/>
          <w:sz w:val="21"/>
          <w:szCs w:val="21"/>
          <w:lang w:val="en-US" w:eastAsia="zh-CN"/>
        </w:rPr>
        <w:t>（5）防水处理：砖雕顶部抹望砖灰（石灰+桐油），形成2%的坡度，引导雨水流向两侧滴水砖，避免渗入墙体。</w:t>
      </w:r>
    </w:p>
    <w:p w14:paraId="0E13AA5D">
      <w:pPr>
        <w:spacing w:before="75" w:line="600" w:lineRule="auto"/>
        <w:ind w:right="259"/>
        <w:jc w:val="both"/>
        <w:rPr>
          <w:rFonts w:hint="eastAsia" w:ascii="黑体" w:hAnsi="黑体" w:eastAsia="黑体" w:cs="黑体"/>
          <w:b/>
          <w:bCs/>
          <w:kern w:val="0"/>
          <w:sz w:val="21"/>
          <w:szCs w:val="21"/>
          <w:lang w:val="en-US" w:eastAsia="zh-CN" w:bidi="ar-SA"/>
        </w:rPr>
      </w:pPr>
      <w:r>
        <w:rPr>
          <w:rFonts w:hint="eastAsia" w:ascii="黑体" w:hAnsi="黑体" w:eastAsia="黑体" w:cs="黑体"/>
          <w:b/>
          <w:bCs/>
          <w:kern w:val="0"/>
          <w:sz w:val="21"/>
          <w:szCs w:val="21"/>
          <w:lang w:val="en-US" w:eastAsia="zh-CN" w:bidi="ar-SA"/>
        </w:rPr>
        <w:t>6 验收</w:t>
      </w:r>
    </w:p>
    <w:p w14:paraId="5B424661">
      <w:pPr>
        <w:spacing w:before="75" w:line="480" w:lineRule="auto"/>
        <w:ind w:right="259"/>
        <w:jc w:val="both"/>
        <w:rPr>
          <w:rFonts w:hint="eastAsia" w:ascii="黑体" w:hAnsi="黑体" w:eastAsia="黑体" w:cs="黑体"/>
          <w:b/>
          <w:bCs/>
          <w:spacing w:val="2"/>
          <w:sz w:val="21"/>
          <w:szCs w:val="21"/>
          <w:lang w:val="en-US" w:eastAsia="zh-CN"/>
        </w:rPr>
      </w:pPr>
      <w:r>
        <w:rPr>
          <w:rFonts w:hint="eastAsia" w:ascii="黑体" w:hAnsi="黑体" w:eastAsia="黑体" w:cs="黑体"/>
          <w:b/>
          <w:bCs/>
          <w:spacing w:val="2"/>
          <w:sz w:val="21"/>
          <w:szCs w:val="21"/>
          <w:lang w:val="en-US" w:eastAsia="zh-CN"/>
        </w:rPr>
        <w:t>6.1 雕件验收</w:t>
      </w:r>
    </w:p>
    <w:p w14:paraId="7AEDFE14">
      <w:pPr>
        <w:spacing w:before="75" w:line="360" w:lineRule="auto"/>
        <w:ind w:right="259" w:firstLine="428" w:firstLineChars="200"/>
        <w:jc w:val="both"/>
        <w:rPr>
          <w:rFonts w:hint="eastAsia" w:ascii="宋体" w:hAnsi="宋体" w:eastAsia="宋体" w:cs="宋体"/>
          <w:spacing w:val="2"/>
          <w:sz w:val="21"/>
          <w:szCs w:val="21"/>
        </w:rPr>
      </w:pPr>
      <w:r>
        <w:rPr>
          <w:rFonts w:hint="eastAsia" w:ascii="宋体" w:hAnsi="宋体" w:eastAsia="宋体" w:cs="宋体"/>
          <w:spacing w:val="2"/>
          <w:sz w:val="21"/>
          <w:szCs w:val="21"/>
          <w:lang w:val="en-US" w:eastAsia="zh-CN"/>
        </w:rPr>
        <w:t>安装前先对雕件进行检查，其规格尺寸、编号必须与图纸一致，并检</w:t>
      </w:r>
      <w:r>
        <w:rPr>
          <w:rFonts w:hint="eastAsia" w:ascii="宋体" w:hAnsi="宋体" w:eastAsia="宋体" w:cs="宋体"/>
          <w:spacing w:val="2"/>
          <w:sz w:val="21"/>
          <w:szCs w:val="21"/>
        </w:rPr>
        <w:t>查雕件包装是否符合要求。运送至工地时要轻拿轻放。</w:t>
      </w:r>
    </w:p>
    <w:p w14:paraId="651E2360">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6</w:t>
      </w:r>
      <w:r>
        <w:rPr>
          <w:rFonts w:hint="eastAsia" w:ascii="宋体" w:hAnsi="宋体" w:eastAsia="宋体" w:cs="宋体"/>
          <w:spacing w:val="2"/>
          <w:sz w:val="21"/>
          <w:szCs w:val="21"/>
          <w:lang w:val="en-US" w:eastAsia="zh-CN"/>
        </w:rPr>
        <w:t>.1.1阴刻：线条清楚，图样清晰，深浅宽窄协调一致，边沿整齐，表面平整。无砂眼和细裂缝。</w:t>
      </w:r>
    </w:p>
    <w:p w14:paraId="115241E4">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6</w:t>
      </w:r>
      <w:r>
        <w:rPr>
          <w:rFonts w:hint="eastAsia" w:ascii="宋体" w:hAnsi="宋体" w:eastAsia="宋体" w:cs="宋体"/>
          <w:spacing w:val="2"/>
          <w:sz w:val="21"/>
          <w:szCs w:val="21"/>
          <w:lang w:val="en-US" w:eastAsia="zh-CN"/>
        </w:rPr>
        <w:t>.1.2平面雕 ：图样清晰，凹凸一致，边沿整齐，表面平整。</w:t>
      </w:r>
    </w:p>
    <w:p w14:paraId="244F4FDF">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6</w:t>
      </w:r>
      <w:r>
        <w:rPr>
          <w:rFonts w:hint="eastAsia" w:ascii="宋体" w:hAnsi="宋体" w:eastAsia="宋体" w:cs="宋体"/>
          <w:spacing w:val="2"/>
          <w:sz w:val="21"/>
          <w:szCs w:val="21"/>
          <w:lang w:val="en-US" w:eastAsia="zh-CN"/>
        </w:rPr>
        <w:t>.1.3浅浮雕：图案凸出雕地&lt;5毫米，图案自然优美，线条丰满无缺损，凹凸台级匀称，层次分明，拼缝严密整齐，沟角部位洁净无刀痕。</w:t>
      </w:r>
    </w:p>
    <w:p w14:paraId="3D3F5CF8">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6</w:t>
      </w:r>
      <w:r>
        <w:rPr>
          <w:rFonts w:hint="eastAsia" w:ascii="宋体" w:hAnsi="宋体" w:eastAsia="宋体" w:cs="宋体"/>
          <w:spacing w:val="2"/>
          <w:sz w:val="21"/>
          <w:szCs w:val="21"/>
          <w:lang w:val="en-US" w:eastAsia="zh-CN"/>
        </w:rPr>
        <w:t>.1.4深浮雕：图案凸出雕地&gt;5毫米，图案自然优美，表面光滑无刀痕， 线条丰满无缺损，凹凸台级匀称，层次分明，拼缝严密整齐，沟角部位洁净无刀痕。</w:t>
      </w:r>
    </w:p>
    <w:p w14:paraId="3AE85E5A">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6</w:t>
      </w:r>
      <w:r>
        <w:rPr>
          <w:rFonts w:hint="eastAsia" w:ascii="宋体" w:hAnsi="宋体" w:eastAsia="宋体" w:cs="宋体"/>
          <w:spacing w:val="2"/>
          <w:sz w:val="21"/>
          <w:szCs w:val="21"/>
          <w:lang w:val="en-US" w:eastAsia="zh-CN"/>
        </w:rPr>
        <w:t>.1.5镂空雕：图案生动自然，表面光滑无刀痕、砂眼，层次多、有较深的视野，镂空部分有很强的立体感，拼缝严密牢固，沟角棱楞处洁净无刀痕。</w:t>
      </w:r>
    </w:p>
    <w:p w14:paraId="6AB33E97">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6</w:t>
      </w:r>
      <w:r>
        <w:rPr>
          <w:rFonts w:hint="eastAsia" w:ascii="宋体" w:hAnsi="宋体" w:eastAsia="宋体" w:cs="宋体"/>
          <w:spacing w:val="2"/>
          <w:sz w:val="21"/>
          <w:szCs w:val="21"/>
          <w:lang w:val="en-US" w:eastAsia="zh-CN"/>
        </w:rPr>
        <w:t>.1.6透雕：图案优美自然，有立体感，表面丰满无刀痕，线条流畅和顺，拼缝严密整齐，沟角部位洁净圆滑，根底连接牢固。</w:t>
      </w:r>
    </w:p>
    <w:p w14:paraId="4F656944">
      <w:pPr>
        <w:spacing w:before="75" w:line="480" w:lineRule="auto"/>
        <w:ind w:right="259"/>
        <w:jc w:val="both"/>
        <w:rPr>
          <w:rFonts w:hint="eastAsia" w:ascii="黑体" w:hAnsi="黑体" w:eastAsia="黑体" w:cs="黑体"/>
          <w:b/>
          <w:bCs/>
          <w:spacing w:val="2"/>
          <w:sz w:val="21"/>
          <w:szCs w:val="21"/>
          <w:lang w:val="en-US" w:eastAsia="zh-CN"/>
        </w:rPr>
      </w:pPr>
      <w:r>
        <w:rPr>
          <w:rFonts w:hint="eastAsia" w:ascii="黑体" w:hAnsi="黑体" w:eastAsia="黑体" w:cs="黑体"/>
          <w:b/>
          <w:bCs/>
          <w:spacing w:val="2"/>
          <w:sz w:val="21"/>
          <w:szCs w:val="21"/>
          <w:lang w:val="en-US" w:eastAsia="zh-CN"/>
        </w:rPr>
        <w:t>6.2 安装验收</w:t>
      </w:r>
    </w:p>
    <w:p w14:paraId="21234DF0">
      <w:pPr>
        <w:spacing w:before="75" w:line="480" w:lineRule="auto"/>
        <w:ind w:right="259"/>
        <w:jc w:val="both"/>
        <w:rPr>
          <w:rFonts w:hint="eastAsia" w:ascii="黑体" w:hAnsi="黑体" w:eastAsia="黑体" w:cs="黑体"/>
          <w:b/>
          <w:bCs/>
          <w:spacing w:val="2"/>
          <w:sz w:val="21"/>
          <w:szCs w:val="21"/>
          <w:lang w:val="en-US" w:eastAsia="zh-CN"/>
        </w:rPr>
      </w:pPr>
      <w:r>
        <w:rPr>
          <w:rFonts w:hint="eastAsia" w:ascii="黑体" w:hAnsi="黑体" w:eastAsia="黑体" w:cs="黑体"/>
          <w:b/>
          <w:bCs/>
          <w:spacing w:val="2"/>
          <w:sz w:val="21"/>
          <w:szCs w:val="21"/>
          <w:lang w:val="en-US" w:eastAsia="zh-CN"/>
        </w:rPr>
        <w:t>6.2.1施工前准备验收</w:t>
      </w:r>
    </w:p>
    <w:p w14:paraId="312708E0">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1.</w:t>
      </w:r>
      <w:r>
        <w:rPr>
          <w:rFonts w:hint="eastAsia" w:ascii="宋体" w:hAnsi="宋体" w:eastAsia="宋体" w:cs="宋体"/>
          <w:spacing w:val="2"/>
          <w:sz w:val="21"/>
          <w:szCs w:val="21"/>
          <w:lang w:val="en-US" w:eastAsia="zh-CN"/>
        </w:rPr>
        <w:t xml:space="preserve"> 图纸与工艺方案审核 </w:t>
      </w:r>
    </w:p>
    <w:p w14:paraId="4D3234F9">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图纸合规性：核对设计图纸是否符合徽州传统门楼形制（如八字门、垂花门等），确认雕刻题材（如吉祥纹样、戏曲故事等）、尺寸比例（如门楼高度与开间比例）是否符合地域传统及文物保护要求。</w:t>
      </w:r>
    </w:p>
    <w:p w14:paraId="1B15059A">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工艺方案可行性：审查施工方案中组砌流程（如分层砌筑顺序）、支撑措施（如临时加固方案）、材料选用（如传统灰浆配比）是否遵循“不改变文物原状”原则，是否经文物管理部门或专家论证。 </w:t>
      </w:r>
    </w:p>
    <w:p w14:paraId="3E31E64E">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2. 材料检验 </w:t>
      </w:r>
    </w:p>
    <w:p w14:paraId="0DA7149A">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砖雕构件验收：</w:t>
      </w:r>
    </w:p>
    <w:p w14:paraId="6CA14A81">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材质：采用黏土烧制的青砖，需质地细密、无裂缝、吸水率≤8%（传统工艺要求“敲之有声，断之无孔”）。</w:t>
      </w:r>
    </w:p>
    <w:p w14:paraId="4F9C4866">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雕刻质量：检查雕刻深度（一般≥1cm，深浮雕≥3cm）、线条流畅度、图案完整性，避免出现崩角、刀痕错乱等瑕疵；纹样需符合传统规制。</w:t>
      </w:r>
    </w:p>
    <w:p w14:paraId="403F52AB">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尺寸精度：构件长宽误差≤2mm，厚度误差≤1.5mm，对角线误差≤3mm，确保拼接严丝合缝。</w:t>
      </w:r>
    </w:p>
    <w:p w14:paraId="7400CD3E">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辅助材料验收：</w:t>
      </w:r>
    </w:p>
    <w:p w14:paraId="6313D731">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灰浆：传统工艺使用“桃花浆”（石灰+黏土+糯米浆）或“纸筋灰”，需检测配比正确性（如石灰与黏土比例约3:7），现代修复可结合水泥改性，但需经试验验证粘结强度≥0.2MPa。</w:t>
      </w:r>
    </w:p>
    <w:p w14:paraId="0E30BEFC">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拉结件：隐蔽部位若使用钢筋等现代材料，需检查防腐处理（如镀锌）及锚固长度（伸入墙体≥120mm）。 </w:t>
      </w:r>
    </w:p>
    <w:p w14:paraId="4C41AADF">
      <w:pPr>
        <w:spacing w:before="75" w:line="480" w:lineRule="auto"/>
        <w:ind w:right="259"/>
        <w:jc w:val="both"/>
        <w:rPr>
          <w:rFonts w:hint="eastAsia" w:ascii="黑体" w:hAnsi="黑体" w:eastAsia="黑体" w:cs="黑体"/>
          <w:b/>
          <w:bCs/>
          <w:spacing w:val="2"/>
          <w:sz w:val="21"/>
          <w:szCs w:val="21"/>
          <w:lang w:val="en-US" w:eastAsia="zh-CN"/>
        </w:rPr>
      </w:pPr>
      <w:r>
        <w:rPr>
          <w:rFonts w:hint="eastAsia" w:ascii="黑体" w:hAnsi="黑体" w:eastAsia="黑体" w:cs="黑体"/>
          <w:b/>
          <w:bCs/>
          <w:spacing w:val="2"/>
          <w:sz w:val="21"/>
          <w:szCs w:val="21"/>
          <w:lang w:val="en-US" w:eastAsia="zh-CN"/>
        </w:rPr>
        <w:t>6.2.2组砌过程质量控制</w:t>
      </w:r>
    </w:p>
    <w:p w14:paraId="32F36F94">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 基础与底层砌筑验收</w:t>
      </w:r>
    </w:p>
    <w:p w14:paraId="37DFC05C">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基础处理：检查基础垫层（如碎石+灰土）厚度≥300mm，压实度≥95%，确保沉降稳定；采用“三七缝”砌筑底层青砖，灰浆饱满度≥90%，平整度误差≤</w:t>
      </w:r>
      <w:r>
        <w:rPr>
          <w:rFonts w:hint="eastAsia" w:ascii="宋体" w:hAnsi="宋体" w:cs="宋体"/>
          <w:spacing w:val="2"/>
          <w:sz w:val="21"/>
          <w:szCs w:val="21"/>
          <w:lang w:val="en-US" w:eastAsia="zh-CN"/>
        </w:rPr>
        <w:t>2</w:t>
      </w:r>
      <w:r>
        <w:rPr>
          <w:rFonts w:hint="eastAsia" w:ascii="宋体" w:hAnsi="宋体" w:eastAsia="宋体" w:cs="宋体"/>
          <w:spacing w:val="2"/>
          <w:sz w:val="21"/>
          <w:szCs w:val="21"/>
          <w:lang w:val="en-US" w:eastAsia="zh-CN"/>
        </w:rPr>
        <w:t>mm/2m靠尺。</w:t>
      </w:r>
    </w:p>
    <w:p w14:paraId="230732F9">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垂直度与轴线：门楼立柱垂直度偏差≤</w:t>
      </w:r>
      <w:r>
        <w:rPr>
          <w:rFonts w:hint="eastAsia" w:ascii="宋体" w:hAnsi="宋体" w:cs="宋体"/>
          <w:spacing w:val="2"/>
          <w:sz w:val="21"/>
          <w:szCs w:val="21"/>
          <w:lang w:val="en-US" w:eastAsia="zh-CN"/>
        </w:rPr>
        <w:t>2</w:t>
      </w:r>
      <w:r>
        <w:rPr>
          <w:rFonts w:hint="eastAsia" w:ascii="宋体" w:hAnsi="宋体" w:eastAsia="宋体" w:cs="宋体"/>
          <w:spacing w:val="2"/>
          <w:sz w:val="21"/>
          <w:szCs w:val="21"/>
          <w:lang w:val="en-US" w:eastAsia="zh-CN"/>
        </w:rPr>
        <w:t>mm，轴线位移≤</w:t>
      </w:r>
      <w:r>
        <w:rPr>
          <w:rFonts w:hint="eastAsia" w:ascii="宋体" w:hAnsi="宋体" w:cs="宋体"/>
          <w:spacing w:val="2"/>
          <w:sz w:val="21"/>
          <w:szCs w:val="21"/>
          <w:lang w:val="en-US" w:eastAsia="zh-CN"/>
        </w:rPr>
        <w:t>2</w:t>
      </w:r>
      <w:r>
        <w:rPr>
          <w:rFonts w:hint="eastAsia" w:ascii="宋体" w:hAnsi="宋体" w:eastAsia="宋体" w:cs="宋体"/>
          <w:spacing w:val="2"/>
          <w:sz w:val="21"/>
          <w:szCs w:val="21"/>
          <w:lang w:val="en-US" w:eastAsia="zh-CN"/>
        </w:rPr>
        <w:t xml:space="preserve">mm，使用线锤与经纬仪实时校准。 </w:t>
      </w:r>
    </w:p>
    <w:p w14:paraId="72F3EED1">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2. 砖雕构件组砌验收 </w:t>
      </w:r>
    </w:p>
    <w:p w14:paraId="7C06848B">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分层组砌顺序：遵循“由下而上、先主后次”原则，先安装门框、门槛等承重构件，再逐层嵌入雕花构件。重点检查</w:t>
      </w:r>
      <w:r>
        <w:rPr>
          <w:rFonts w:hint="eastAsia" w:ascii="宋体" w:hAnsi="宋体" w:cs="宋体"/>
          <w:spacing w:val="2"/>
          <w:sz w:val="21"/>
          <w:szCs w:val="21"/>
          <w:lang w:val="en-US" w:eastAsia="zh-CN"/>
        </w:rPr>
        <w:t>。</w:t>
      </w:r>
    </w:p>
    <w:p w14:paraId="3A27A5C7">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拼接缝处理：构件间采用“企口缝”或“燕尾槽”连接，灰浆填缝饱满，表面勾“凹缝”或“平缝”，缝宽均匀（约2-3mm），无透缝、空缝。</w:t>
      </w:r>
    </w:p>
    <w:p w14:paraId="25AE6D90">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承重节点：额枋、斗拱等受力构件需与墙体可靠拉结，传统工艺采用“暗销”（竹钉或铁件）固定，现代工艺可辅以不锈钢挂件，检查焊点或螺栓紧固度。</w:t>
      </w:r>
    </w:p>
    <w:p w14:paraId="2E197447">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装饰层对齐：同一水平线上的砖雕构件（如腰线、额枋）标高误差≤2mm，确保纹样连贯（如连续回字纹无错位）。 </w:t>
      </w:r>
    </w:p>
    <w:p w14:paraId="581A203F">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3. 隐蔽工程验收 </w:t>
      </w:r>
    </w:p>
    <w:p w14:paraId="389ED2F8">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结构加固：若涉及结构补强（如增设钢结构框架），需检查钢材规格、焊接质量（焊缝高度≥6mm，无夹渣）及防锈处理，验收合格后方可隐蔽。</w:t>
      </w:r>
    </w:p>
    <w:p w14:paraId="2FD3BC24">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排水系统：门楼顶部需设泛水坡度（≥3%），检查滴水线、排水孔设置是否符合防渗漏要求，避免雨水渗入墙体。 </w:t>
      </w:r>
    </w:p>
    <w:p w14:paraId="5DEE9708">
      <w:pPr>
        <w:spacing w:before="75" w:line="480" w:lineRule="auto"/>
        <w:ind w:right="259"/>
        <w:jc w:val="both"/>
        <w:rPr>
          <w:rFonts w:hint="eastAsia" w:ascii="黑体" w:hAnsi="黑体" w:eastAsia="黑体" w:cs="黑体"/>
          <w:b/>
          <w:bCs/>
          <w:spacing w:val="2"/>
          <w:sz w:val="21"/>
          <w:szCs w:val="21"/>
          <w:lang w:val="en-US" w:eastAsia="zh-CN"/>
        </w:rPr>
      </w:pPr>
      <w:r>
        <w:rPr>
          <w:rFonts w:hint="eastAsia" w:ascii="黑体" w:hAnsi="黑体" w:eastAsia="黑体" w:cs="黑体"/>
          <w:b/>
          <w:bCs/>
          <w:spacing w:val="2"/>
          <w:sz w:val="21"/>
          <w:szCs w:val="21"/>
          <w:lang w:val="en-US" w:eastAsia="zh-CN"/>
        </w:rPr>
        <w:t xml:space="preserve">6.2.3完工验收 </w:t>
      </w:r>
    </w:p>
    <w:p w14:paraId="04AAD5E3">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1. 外观质量验收</w:t>
      </w:r>
    </w:p>
    <w:p w14:paraId="33BBDC54">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雕刻艺术效果：</w:t>
      </w:r>
    </w:p>
    <w:p w14:paraId="61F61E4F">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纹样完整性：检查雕刻有无缺角、断裂，表面无明显修补痕迹，阴刻线条清晰，浮雕层次分明。</w:t>
      </w:r>
    </w:p>
    <w:p w14:paraId="589995DF">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色彩与质感：传统工艺需保留青砖本色，表面经“磨砖对缝”处理，手感平滑；若做仿古着色，需色泽均匀，符合历史风貌（如青灰色或浅棕色）。</w:t>
      </w:r>
    </w:p>
    <w:p w14:paraId="05ADB817">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整体协调性：门楼与墙体衔接自然，比例协调（如檐口出挑长度约为柱高1/5），装饰纹样主题统一，无堆砌杂乱之感。 </w:t>
      </w:r>
    </w:p>
    <w:p w14:paraId="184E9689">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2. 结构性能检测</w:t>
      </w:r>
    </w:p>
    <w:p w14:paraId="38FBA6D7">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安全性测试：</w:t>
      </w:r>
    </w:p>
    <w:p w14:paraId="31038BC6">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垂直度与平整度：竣工后复查立柱垂直度偏差≤</w:t>
      </w:r>
      <w:r>
        <w:rPr>
          <w:rFonts w:hint="eastAsia" w:ascii="宋体" w:hAnsi="宋体" w:cs="宋体"/>
          <w:spacing w:val="2"/>
          <w:sz w:val="21"/>
          <w:szCs w:val="21"/>
          <w:lang w:val="en-US" w:eastAsia="zh-CN"/>
        </w:rPr>
        <w:t>2</w:t>
      </w:r>
      <w:r>
        <w:rPr>
          <w:rFonts w:hint="eastAsia" w:ascii="宋体" w:hAnsi="宋体" w:eastAsia="宋体" w:cs="宋体"/>
          <w:spacing w:val="2"/>
          <w:sz w:val="21"/>
          <w:szCs w:val="21"/>
          <w:lang w:val="en-US" w:eastAsia="zh-CN"/>
        </w:rPr>
        <w:t>mm，墙面平整度≤3mm靠尺。</w:t>
      </w:r>
    </w:p>
    <w:p w14:paraId="422A2A70">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荷载试验：对悬挑构件（如斗拱、檐口）进行局部荷载测试，观测24小时无明显变形或裂缝。</w:t>
      </w:r>
    </w:p>
    <w:p w14:paraId="55F24268">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耐久性评估：检查灰浆凝结强度（用探针检测，表面不得粉化）、砖缝抗渗性（淋水试验30分钟无渗漏）。 </w:t>
      </w:r>
    </w:p>
    <w:p w14:paraId="0DAA2F39">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3. 资料与档案验收</w:t>
      </w:r>
    </w:p>
    <w:p w14:paraId="634BD606">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施工记录：需提供砖雕构件清单（含编号、尺寸、纹样说明）、灰浆配比记录、隐蔽工程影像资料。</w:t>
      </w:r>
    </w:p>
    <w:p w14:paraId="4EAB3465">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 xml:space="preserve">评审：邀请古建筑研究、文物保护等领域专家，对工艺原真性、历史风貌符合性进行评估，形成书面验收意见。 </w:t>
      </w:r>
    </w:p>
    <w:p w14:paraId="191CCCE7">
      <w:pPr>
        <w:spacing w:before="75" w:line="360" w:lineRule="auto"/>
        <w:ind w:right="259"/>
        <w:jc w:val="both"/>
        <w:rPr>
          <w:rFonts w:hint="eastAsia" w:ascii="黑体" w:hAnsi="黑体" w:eastAsia="黑体" w:cs="黑体"/>
          <w:b/>
          <w:bCs/>
          <w:spacing w:val="2"/>
          <w:sz w:val="21"/>
          <w:szCs w:val="21"/>
          <w:lang w:val="en-US" w:eastAsia="zh-CN"/>
        </w:rPr>
      </w:pPr>
      <w:r>
        <w:rPr>
          <w:rFonts w:hint="eastAsia" w:ascii="黑体" w:hAnsi="黑体" w:eastAsia="黑体" w:cs="黑体"/>
          <w:b/>
          <w:bCs/>
          <w:spacing w:val="2"/>
          <w:sz w:val="21"/>
          <w:szCs w:val="21"/>
          <w:lang w:val="en-US" w:eastAsia="zh-CN"/>
        </w:rPr>
        <w:t xml:space="preserve">6.2.4 验收合格标准与整改 </w:t>
      </w:r>
    </w:p>
    <w:p w14:paraId="159F9362">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主控项目：材料质量、结构安全、传统工艺要点（如组砌顺序、连接方式）必须100%符合要求，不得返工或让步接收。</w:t>
      </w:r>
    </w:p>
    <w:p w14:paraId="2B5ECBBB">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一般项目：外观质量、尺寸偏差等允许误差项目合格率≥90%，不合格项需限期修补（如填补缺角、重刻瑕疵纹样），直至复验合格。</w:t>
      </w:r>
    </w:p>
    <w:p w14:paraId="02029967">
      <w:pPr>
        <w:spacing w:before="75" w:line="360" w:lineRule="auto"/>
        <w:ind w:right="259" w:firstLine="428" w:firstLineChars="200"/>
        <w:jc w:val="both"/>
        <w:rPr>
          <w:rFonts w:hint="eastAsia" w:ascii="宋体" w:hAnsi="宋体" w:eastAsia="宋体" w:cs="宋体"/>
          <w:spacing w:val="2"/>
          <w:sz w:val="21"/>
          <w:szCs w:val="21"/>
          <w:lang w:val="en-US" w:eastAsia="zh-CN"/>
        </w:rPr>
      </w:pPr>
      <w:r>
        <w:rPr>
          <w:rFonts w:hint="eastAsia" w:ascii="宋体" w:hAnsi="宋体" w:eastAsia="宋体" w:cs="宋体"/>
          <w:spacing w:val="2"/>
          <w:sz w:val="21"/>
          <w:szCs w:val="21"/>
          <w:lang w:val="en-US" w:eastAsia="zh-CN"/>
        </w:rPr>
        <w:t>验收文件：最终形成《徽州砖雕门楼组砌验收报告》，含检测数据、影像资料、专家签字，存档备查。</w:t>
      </w:r>
    </w:p>
    <w:p w14:paraId="654DB4FD">
      <w:pPr>
        <w:spacing w:before="75" w:line="600" w:lineRule="auto"/>
        <w:ind w:right="259"/>
        <w:jc w:val="both"/>
        <w:rPr>
          <w:rFonts w:hint="eastAsia" w:ascii="黑体" w:hAnsi="黑体" w:eastAsia="黑体" w:cs="黑体"/>
          <w:b/>
          <w:bCs/>
          <w:spacing w:val="2"/>
          <w:sz w:val="21"/>
          <w:szCs w:val="21"/>
          <w:lang w:val="en-US" w:eastAsia="zh-CN"/>
        </w:rPr>
      </w:pPr>
      <w:bookmarkStart w:id="47" w:name="_Toc12432"/>
      <w:bookmarkStart w:id="48" w:name="_Toc24933"/>
      <w:bookmarkStart w:id="49" w:name="_Toc21237"/>
      <w:bookmarkStart w:id="50" w:name="_Toc21629"/>
      <w:bookmarkStart w:id="51" w:name="_Toc151995198"/>
      <w:bookmarkStart w:id="52" w:name="_Toc1238"/>
      <w:r>
        <w:rPr>
          <w:rFonts w:hint="eastAsia" w:ascii="黑体" w:hAnsi="黑体" w:eastAsia="黑体" w:cs="黑体"/>
          <w:b/>
          <w:bCs/>
          <w:spacing w:val="2"/>
          <w:sz w:val="21"/>
          <w:szCs w:val="21"/>
          <w:lang w:val="en-US" w:eastAsia="zh-CN"/>
        </w:rPr>
        <w:t>7修复和保护利用</w:t>
      </w:r>
    </w:p>
    <w:p w14:paraId="428DF451">
      <w:pPr>
        <w:spacing w:before="75" w:line="480" w:lineRule="auto"/>
        <w:ind w:right="259"/>
        <w:jc w:val="both"/>
        <w:rPr>
          <w:rFonts w:hint="eastAsia" w:ascii="黑体" w:hAnsi="黑体" w:eastAsia="黑体" w:cs="黑体"/>
          <w:b/>
          <w:bCs/>
          <w:spacing w:val="2"/>
          <w:sz w:val="21"/>
          <w:szCs w:val="21"/>
          <w:lang w:val="en-US" w:eastAsia="zh-CN"/>
        </w:rPr>
      </w:pPr>
      <w:r>
        <w:rPr>
          <w:rFonts w:hint="eastAsia" w:ascii="黑体" w:hAnsi="黑体" w:eastAsia="黑体" w:cs="黑体"/>
          <w:b/>
          <w:bCs/>
          <w:spacing w:val="2"/>
          <w:sz w:val="21"/>
          <w:szCs w:val="21"/>
          <w:lang w:val="en-US" w:eastAsia="zh-CN"/>
        </w:rPr>
        <w:t>7.1 原则</w:t>
      </w:r>
    </w:p>
    <w:p w14:paraId="6616F753">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.1.1在保护和修复过程中不改变遗产的历史、有形与无形的特征。</w:t>
      </w:r>
    </w:p>
    <w:p w14:paraId="7A52677A">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.1.2文物档案。</w:t>
      </w:r>
    </w:p>
    <w:p w14:paraId="62679224">
      <w:pPr>
        <w:spacing w:before="75" w:line="360" w:lineRule="auto"/>
        <w:ind w:right="259"/>
        <w:jc w:val="both"/>
        <w:rPr>
          <w:rFonts w:hint="default"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.1.3原真性,即文物古迹本身的原真性体现在诸如形式与设计，材料与实体，应用与功能，位置与环境，以及传统知识体系、口头传说、技艺、精神与情感等因素中。</w:t>
      </w:r>
    </w:p>
    <w:p w14:paraId="01B881FB">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.1.4 完整性，文物古迹特征的整体性和完好性，包括体现文物古迹重要性和价值所必需的所有因素。</w:t>
      </w:r>
    </w:p>
    <w:p w14:paraId="298C4A1E">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.1.5可持续性保护。</w:t>
      </w:r>
    </w:p>
    <w:p w14:paraId="5FC114B0">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.1.6 最小损伤。</w:t>
      </w:r>
    </w:p>
    <w:p w14:paraId="20FB90C2">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.1.7最小干预。</w:t>
      </w:r>
    </w:p>
    <w:p w14:paraId="06EDCF93">
      <w:pPr>
        <w:spacing w:before="75" w:line="480" w:lineRule="auto"/>
        <w:ind w:right="259"/>
        <w:jc w:val="both"/>
        <w:rPr>
          <w:rFonts w:hint="eastAsia" w:ascii="黑体" w:hAnsi="黑体" w:eastAsia="黑体" w:cs="黑体"/>
          <w:b/>
          <w:bCs/>
          <w:spacing w:val="2"/>
          <w:sz w:val="21"/>
          <w:szCs w:val="21"/>
          <w:lang w:val="en-US" w:eastAsia="zh-CN"/>
        </w:rPr>
      </w:pPr>
      <w:r>
        <w:rPr>
          <w:rFonts w:hint="eastAsia" w:ascii="黑体" w:hAnsi="黑体" w:eastAsia="黑体" w:cs="黑体"/>
          <w:b/>
          <w:bCs/>
          <w:spacing w:val="2"/>
          <w:sz w:val="21"/>
          <w:szCs w:val="21"/>
          <w:lang w:val="en-US" w:eastAsia="zh-CN"/>
        </w:rPr>
        <w:t>7.2修复和保护程序</w:t>
      </w:r>
    </w:p>
    <w:p w14:paraId="3D2AC9CA">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.2.1调查与评估包括环境背景、雕刻技法、材料工艺、保存现状、病害现状等，一切相关文献及其建筑都应当被列为调查对象。</w:t>
      </w:r>
    </w:p>
    <w:p w14:paraId="319DEB1F">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.2.2 制定保护和修复方案应根据调查和评估的结论，确定主要的保护修复目标和适当的保护修复措施，形成技术说明书与相关设计图纸，并由专家评审后，报主管部门审批。</w:t>
      </w:r>
    </w:p>
    <w:p w14:paraId="5D4C4C33">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.2.3</w:t>
      </w:r>
      <w:r>
        <w:rPr>
          <w:rFonts w:hint="eastAsia" w:ascii="宋体" w:hAnsi="宋体" w:cs="宋体"/>
          <w:spacing w:val="2"/>
          <w:sz w:val="21"/>
          <w:szCs w:val="21"/>
          <w:lang w:val="en-US" w:eastAsia="zh-CN"/>
        </w:rPr>
        <w:t>施工</w:t>
      </w:r>
      <w:r>
        <w:rPr>
          <w:rFonts w:hint="eastAsia" w:ascii="宋体" w:hAnsi="宋体" w:eastAsia="宋体" w:cs="宋体"/>
          <w:spacing w:val="2"/>
          <w:sz w:val="21"/>
          <w:szCs w:val="21"/>
          <w:lang w:val="en-US" w:eastAsia="zh-CN"/>
        </w:rPr>
        <w:t>是保护和修复工程最重要的过程，必须符合相关规范，严格执行有关规章制度。</w:t>
      </w:r>
    </w:p>
    <w:p w14:paraId="582978D7">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.2.4定期检查修复后的项目，总结方案实施的效果和经验。如发现缺陷或新的情况，应做适时的补救或调整。</w:t>
      </w:r>
    </w:p>
    <w:p w14:paraId="15DE16A6">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.2.5重要的砖雕文物保护和修复设计，应当由相关专业的专家委员会提出评审意见。</w:t>
      </w:r>
    </w:p>
    <w:p w14:paraId="7FC4FFCA">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.2.6每个程序完成以后，必须建立完整的记录档</w:t>
      </w:r>
    </w:p>
    <w:p w14:paraId="083A4B81">
      <w:pPr>
        <w:spacing w:before="75" w:line="480" w:lineRule="auto"/>
        <w:ind w:right="259"/>
        <w:jc w:val="both"/>
        <w:rPr>
          <w:rFonts w:hint="eastAsia" w:ascii="黑体" w:hAnsi="黑体" w:eastAsia="黑体" w:cs="黑体"/>
          <w:b/>
          <w:bCs/>
          <w:spacing w:val="2"/>
          <w:sz w:val="21"/>
          <w:szCs w:val="21"/>
          <w:lang w:val="en-US" w:eastAsia="zh-CN"/>
        </w:rPr>
      </w:pPr>
      <w:r>
        <w:rPr>
          <w:rFonts w:hint="eastAsia" w:ascii="黑体" w:hAnsi="黑体" w:eastAsia="黑体" w:cs="黑体"/>
          <w:b/>
          <w:bCs/>
          <w:spacing w:val="2"/>
          <w:sz w:val="21"/>
          <w:szCs w:val="21"/>
          <w:lang w:val="en-US" w:eastAsia="zh-CN"/>
        </w:rPr>
        <w:t>7.3 保护和修复方案的实施</w:t>
      </w:r>
    </w:p>
    <w:p w14:paraId="0FFD4488">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.3.1</w:t>
      </w:r>
      <w:r>
        <w:rPr>
          <w:rFonts w:hint="eastAsia" w:ascii="宋体" w:hAnsi="宋体" w:cs="宋体"/>
          <w:spacing w:val="2"/>
          <w:sz w:val="21"/>
          <w:szCs w:val="21"/>
          <w:lang w:val="en-US" w:eastAsia="zh-CN"/>
        </w:rPr>
        <w:t>一般仿古徽派建筑保护修复应由经验丰富的专业技术施工人员承担；文物建筑</w:t>
      </w:r>
      <w:r>
        <w:rPr>
          <w:rFonts w:hint="eastAsia" w:ascii="宋体" w:hAnsi="宋体" w:eastAsia="宋体" w:cs="宋体"/>
          <w:spacing w:val="2"/>
          <w:sz w:val="21"/>
          <w:szCs w:val="21"/>
          <w:lang w:val="en-US" w:eastAsia="zh-CN"/>
        </w:rPr>
        <w:t>保护修复方案设计应由具备相应修复资质的</w:t>
      </w:r>
      <w:r>
        <w:rPr>
          <w:rFonts w:hint="eastAsia" w:ascii="宋体" w:hAnsi="宋体" w:cs="宋体"/>
          <w:spacing w:val="2"/>
          <w:sz w:val="21"/>
          <w:szCs w:val="21"/>
          <w:lang w:val="en-US" w:eastAsia="zh-CN"/>
        </w:rPr>
        <w:t>单位</w:t>
      </w:r>
      <w:r>
        <w:rPr>
          <w:rFonts w:hint="eastAsia" w:ascii="宋体" w:hAnsi="宋体" w:eastAsia="宋体" w:cs="宋体"/>
          <w:spacing w:val="2"/>
          <w:sz w:val="21"/>
          <w:szCs w:val="21"/>
          <w:lang w:val="en-US" w:eastAsia="zh-CN"/>
        </w:rPr>
        <w:t>，方案由专家委员会评审，报主管部门审批。</w:t>
      </w:r>
    </w:p>
    <w:p w14:paraId="0EC3B009">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.3.2保护修复设计应根据修复工作规模和技术繁简程度，制定设计文件。凡能用文字表达清楚时，可不绘施工图；当不易用文字表达清楚时，应绘施工图。</w:t>
      </w:r>
    </w:p>
    <w:p w14:paraId="477EE321">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.3.3文物建筑内各个砖雕文物，应综合考虑其历史特点、位置、现场条件以及修复预算、技术规范等方面因素，分别采取适宜的处理方法和技术措施。</w:t>
      </w:r>
    </w:p>
    <w:p w14:paraId="2426B1D4">
      <w:pPr>
        <w:spacing w:before="75" w:line="360" w:lineRule="auto"/>
        <w:ind w:right="259"/>
        <w:jc w:val="both"/>
        <w:rPr>
          <w:rFonts w:hint="eastAsia" w:ascii="宋体" w:hAnsi="宋体" w:eastAsia="宋体" w:cs="宋体"/>
          <w:spacing w:val="2"/>
          <w:sz w:val="21"/>
          <w:szCs w:val="21"/>
          <w:lang w:val="en-US" w:eastAsia="zh-CN"/>
        </w:rPr>
      </w:pPr>
      <w:r>
        <w:rPr>
          <w:rFonts w:hint="eastAsia" w:ascii="宋体" w:hAnsi="宋体" w:cs="宋体"/>
          <w:spacing w:val="2"/>
          <w:sz w:val="21"/>
          <w:szCs w:val="21"/>
          <w:lang w:val="en-US" w:eastAsia="zh-CN"/>
        </w:rPr>
        <w:t>7</w:t>
      </w:r>
      <w:r>
        <w:rPr>
          <w:rFonts w:hint="eastAsia" w:ascii="宋体" w:hAnsi="宋体" w:eastAsia="宋体" w:cs="宋体"/>
          <w:spacing w:val="2"/>
          <w:sz w:val="21"/>
          <w:szCs w:val="21"/>
          <w:lang w:val="en-US" w:eastAsia="zh-CN"/>
        </w:rPr>
        <w:t>.3.4</w:t>
      </w:r>
      <w:r>
        <w:rPr>
          <w:rFonts w:hint="eastAsia" w:ascii="宋体" w:hAnsi="宋体" w:cs="宋体"/>
          <w:spacing w:val="2"/>
          <w:sz w:val="21"/>
          <w:szCs w:val="21"/>
          <w:lang w:val="en-US" w:eastAsia="zh-CN"/>
        </w:rPr>
        <w:t>建立档案，记录</w:t>
      </w:r>
      <w:r>
        <w:rPr>
          <w:rFonts w:hint="eastAsia" w:ascii="宋体" w:hAnsi="宋体" w:eastAsia="宋体" w:cs="宋体"/>
          <w:spacing w:val="2"/>
          <w:sz w:val="21"/>
          <w:szCs w:val="21"/>
          <w:lang w:val="en-US" w:eastAsia="zh-CN"/>
        </w:rPr>
        <w:t>修复或替换的雕件，其形制、材料、尺寸、图案、榫件的价值和保存状态</w:t>
      </w:r>
      <w:r>
        <w:rPr>
          <w:rFonts w:hint="eastAsia" w:ascii="宋体" w:hAnsi="宋体" w:cs="宋体"/>
          <w:spacing w:val="2"/>
          <w:sz w:val="21"/>
          <w:szCs w:val="21"/>
          <w:lang w:val="en-US" w:eastAsia="zh-CN"/>
        </w:rPr>
        <w:t>。</w:t>
      </w:r>
    </w:p>
    <w:bookmarkEnd w:id="14"/>
    <w:bookmarkEnd w:id="47"/>
    <w:bookmarkEnd w:id="48"/>
    <w:bookmarkEnd w:id="49"/>
    <w:bookmarkEnd w:id="50"/>
    <w:bookmarkEnd w:id="51"/>
    <w:bookmarkEnd w:id="52"/>
    <w:p w14:paraId="550A02D4">
      <w:pPr>
        <w:jc w:val="center"/>
        <w:rPr>
          <w:rFonts w:hint="default" w:ascii="Times New Roman" w:hAnsi="Times New Roman" w:eastAsia="华文中宋" w:cs="Times New Roman"/>
          <w:color w:val="000000"/>
          <w:kern w:val="0"/>
          <w:sz w:val="36"/>
          <w:szCs w:val="36"/>
        </w:rPr>
      </w:pPr>
    </w:p>
    <w:p w14:paraId="73EF5643">
      <w:pPr>
        <w:jc w:val="center"/>
        <w:rPr>
          <w:rFonts w:hint="default" w:ascii="Times New Roman" w:hAnsi="Times New Roman" w:eastAsia="华文中宋" w:cs="Times New Roman"/>
          <w:color w:val="000000"/>
          <w:kern w:val="0"/>
          <w:sz w:val="36"/>
          <w:szCs w:val="36"/>
        </w:rPr>
      </w:pPr>
    </w:p>
    <w:p w14:paraId="5594DA1C">
      <w:pPr>
        <w:jc w:val="center"/>
        <w:rPr>
          <w:rFonts w:hint="default" w:ascii="Times New Roman" w:hAnsi="Times New Roman" w:eastAsia="华文中宋" w:cs="Times New Roman"/>
          <w:color w:val="000000"/>
          <w:kern w:val="0"/>
          <w:sz w:val="36"/>
          <w:szCs w:val="36"/>
        </w:rPr>
      </w:pPr>
    </w:p>
    <w:p w14:paraId="625A4AB8">
      <w:pPr>
        <w:jc w:val="center"/>
        <w:rPr>
          <w:rFonts w:hint="default" w:ascii="Times New Roman" w:hAnsi="Times New Roman" w:eastAsia="华文中宋" w:cs="Times New Roman"/>
          <w:color w:val="000000"/>
          <w:kern w:val="0"/>
          <w:sz w:val="36"/>
          <w:szCs w:val="36"/>
        </w:rPr>
      </w:pPr>
    </w:p>
    <w:p w14:paraId="755D2EB8">
      <w:pPr>
        <w:jc w:val="center"/>
        <w:rPr>
          <w:rFonts w:hint="default" w:ascii="Times New Roman" w:hAnsi="Times New Roman" w:eastAsia="华文中宋" w:cs="Times New Roman"/>
          <w:color w:val="000000"/>
          <w:kern w:val="0"/>
          <w:sz w:val="36"/>
          <w:szCs w:val="36"/>
        </w:rPr>
      </w:pPr>
    </w:p>
    <w:p w14:paraId="2F3B135E">
      <w:pPr>
        <w:jc w:val="center"/>
        <w:rPr>
          <w:rFonts w:hint="default" w:ascii="Times New Roman" w:hAnsi="Times New Roman" w:eastAsia="华文中宋" w:cs="Times New Roman"/>
          <w:color w:val="000000"/>
          <w:kern w:val="0"/>
          <w:sz w:val="36"/>
          <w:szCs w:val="36"/>
        </w:rPr>
      </w:pPr>
    </w:p>
    <w:p w14:paraId="32D5BCFD">
      <w:pPr>
        <w:jc w:val="center"/>
        <w:rPr>
          <w:rFonts w:hint="default" w:ascii="Times New Roman" w:hAnsi="Times New Roman" w:eastAsia="华文中宋" w:cs="Times New Roman"/>
          <w:color w:val="000000"/>
          <w:kern w:val="0"/>
          <w:sz w:val="36"/>
          <w:szCs w:val="36"/>
        </w:rPr>
      </w:pPr>
    </w:p>
    <w:p w14:paraId="48020954">
      <w:pPr>
        <w:jc w:val="center"/>
        <w:rPr>
          <w:rFonts w:hint="default" w:ascii="Times New Roman" w:hAnsi="Times New Roman" w:eastAsia="华文中宋" w:cs="Times New Roman"/>
          <w:color w:val="000000"/>
          <w:kern w:val="0"/>
          <w:sz w:val="36"/>
          <w:szCs w:val="36"/>
        </w:rPr>
      </w:pPr>
    </w:p>
    <w:p w14:paraId="6A3B6527">
      <w:pPr>
        <w:jc w:val="center"/>
        <w:rPr>
          <w:rFonts w:hint="default" w:ascii="Times New Roman" w:hAnsi="Times New Roman" w:eastAsia="华文中宋" w:cs="Times New Roman"/>
          <w:color w:val="000000"/>
          <w:kern w:val="0"/>
          <w:sz w:val="36"/>
          <w:szCs w:val="36"/>
        </w:rPr>
      </w:pPr>
    </w:p>
    <w:p w14:paraId="40D8B850">
      <w:pPr>
        <w:jc w:val="center"/>
        <w:rPr>
          <w:rFonts w:hint="default" w:ascii="Times New Roman" w:hAnsi="Times New Roman" w:eastAsia="华文中宋" w:cs="Times New Roman"/>
          <w:color w:val="000000"/>
          <w:kern w:val="0"/>
          <w:sz w:val="36"/>
          <w:szCs w:val="36"/>
        </w:rPr>
      </w:pPr>
    </w:p>
    <w:p w14:paraId="71C5FC5F">
      <w:pPr>
        <w:jc w:val="center"/>
        <w:rPr>
          <w:rFonts w:hint="default" w:ascii="Times New Roman" w:hAnsi="Times New Roman" w:eastAsia="华文中宋" w:cs="Times New Roman"/>
          <w:color w:val="000000"/>
          <w:kern w:val="0"/>
          <w:sz w:val="36"/>
          <w:szCs w:val="36"/>
        </w:rPr>
      </w:pPr>
    </w:p>
    <w:p w14:paraId="74C43872">
      <w:pPr>
        <w:jc w:val="center"/>
        <w:rPr>
          <w:rFonts w:hint="default" w:ascii="Times New Roman" w:hAnsi="Times New Roman" w:eastAsia="华文中宋" w:cs="Times New Roman"/>
          <w:color w:val="000000"/>
          <w:kern w:val="0"/>
          <w:sz w:val="36"/>
          <w:szCs w:val="36"/>
        </w:rPr>
      </w:pPr>
    </w:p>
    <w:p w14:paraId="46A6DDD9">
      <w:pPr>
        <w:jc w:val="center"/>
        <w:rPr>
          <w:rFonts w:hint="default" w:ascii="Times New Roman" w:hAnsi="Times New Roman" w:eastAsia="华文中宋" w:cs="Times New Roman"/>
          <w:color w:val="000000"/>
          <w:kern w:val="0"/>
          <w:sz w:val="36"/>
          <w:szCs w:val="36"/>
        </w:rPr>
      </w:pPr>
    </w:p>
    <w:p w14:paraId="668E5DF0">
      <w:pPr>
        <w:jc w:val="center"/>
        <w:rPr>
          <w:rFonts w:hint="default" w:ascii="Times New Roman" w:hAnsi="Times New Roman" w:eastAsia="华文中宋" w:cs="Times New Roman"/>
          <w:color w:val="000000"/>
          <w:kern w:val="0"/>
          <w:sz w:val="36"/>
          <w:szCs w:val="36"/>
        </w:rPr>
      </w:pPr>
    </w:p>
    <w:p w14:paraId="7CC2CB0E">
      <w:pPr>
        <w:jc w:val="center"/>
        <w:rPr>
          <w:rFonts w:hint="default" w:ascii="Times New Roman" w:hAnsi="Times New Roman" w:eastAsia="华文中宋" w:cs="Times New Roman"/>
          <w:color w:val="000000"/>
          <w:kern w:val="0"/>
          <w:sz w:val="36"/>
          <w:szCs w:val="36"/>
        </w:rPr>
      </w:pPr>
    </w:p>
    <w:p w14:paraId="340902E5">
      <w:pPr>
        <w:jc w:val="center"/>
        <w:rPr>
          <w:rFonts w:hint="default" w:ascii="Times New Roman" w:hAnsi="Times New Roman" w:eastAsia="华文中宋" w:cs="Times New Roman"/>
          <w:color w:val="000000"/>
          <w:kern w:val="0"/>
          <w:sz w:val="36"/>
          <w:szCs w:val="36"/>
        </w:rPr>
      </w:pPr>
    </w:p>
    <w:p w14:paraId="44871907">
      <w:pPr>
        <w:jc w:val="center"/>
        <w:rPr>
          <w:rFonts w:hint="default" w:ascii="Times New Roman" w:hAnsi="Times New Roman" w:eastAsia="华文中宋" w:cs="Times New Roman"/>
          <w:color w:val="000000"/>
          <w:kern w:val="0"/>
          <w:sz w:val="36"/>
          <w:szCs w:val="36"/>
        </w:rPr>
      </w:pPr>
    </w:p>
    <w:p w14:paraId="4780B7B1">
      <w:pPr>
        <w:jc w:val="center"/>
        <w:rPr>
          <w:rFonts w:hint="default" w:ascii="Times New Roman" w:hAnsi="Times New Roman" w:eastAsia="华文中宋" w:cs="Times New Roman"/>
          <w:color w:val="000000"/>
          <w:kern w:val="0"/>
          <w:sz w:val="36"/>
          <w:szCs w:val="36"/>
        </w:rPr>
      </w:pPr>
    </w:p>
    <w:p w14:paraId="1223916B">
      <w:pPr>
        <w:jc w:val="center"/>
        <w:rPr>
          <w:rFonts w:hint="default" w:ascii="Times New Roman" w:hAnsi="Times New Roman" w:eastAsia="华文中宋" w:cs="Times New Roman"/>
          <w:color w:val="000000"/>
          <w:kern w:val="0"/>
          <w:sz w:val="36"/>
          <w:szCs w:val="36"/>
        </w:rPr>
      </w:pPr>
    </w:p>
    <w:p w14:paraId="0451243A">
      <w:pPr>
        <w:jc w:val="center"/>
        <w:rPr>
          <w:rFonts w:hint="default" w:ascii="Times New Roman" w:hAnsi="Times New Roman" w:eastAsia="华文中宋" w:cs="Times New Roman"/>
          <w:color w:val="000000"/>
          <w:kern w:val="0"/>
          <w:sz w:val="36"/>
          <w:szCs w:val="36"/>
        </w:rPr>
      </w:pPr>
    </w:p>
    <w:p w14:paraId="2B9C62FE">
      <w:pPr>
        <w:jc w:val="center"/>
        <w:rPr>
          <w:rFonts w:hint="default" w:ascii="Times New Roman" w:hAnsi="Times New Roman" w:eastAsia="华文中宋" w:cs="Times New Roman"/>
          <w:color w:val="000000"/>
          <w:kern w:val="0"/>
          <w:sz w:val="36"/>
          <w:szCs w:val="36"/>
        </w:rPr>
      </w:pPr>
    </w:p>
    <w:p w14:paraId="68078F1C">
      <w:pPr>
        <w:jc w:val="center"/>
        <w:rPr>
          <w:rFonts w:hint="default" w:ascii="Times New Roman" w:hAnsi="Times New Roman" w:eastAsia="华文中宋" w:cs="Times New Roman"/>
          <w:color w:val="000000"/>
          <w:kern w:val="0"/>
          <w:sz w:val="36"/>
          <w:szCs w:val="36"/>
        </w:rPr>
      </w:pPr>
    </w:p>
    <w:p w14:paraId="64A60F4F">
      <w:pPr>
        <w:jc w:val="center"/>
        <w:rPr>
          <w:rFonts w:hint="default" w:ascii="Times New Roman" w:hAnsi="Times New Roman" w:eastAsia="华文中宋" w:cs="Times New Roman"/>
          <w:color w:val="000000"/>
          <w:kern w:val="0"/>
          <w:sz w:val="36"/>
          <w:szCs w:val="36"/>
        </w:rPr>
      </w:pPr>
    </w:p>
    <w:p w14:paraId="287A9F0F">
      <w:pPr>
        <w:jc w:val="center"/>
        <w:rPr>
          <w:rFonts w:hint="default" w:ascii="Times New Roman" w:hAnsi="Times New Roman" w:eastAsia="华文中宋" w:cs="Times New Roman"/>
          <w:color w:val="000000"/>
          <w:kern w:val="0"/>
          <w:sz w:val="36"/>
          <w:szCs w:val="36"/>
        </w:rPr>
      </w:pPr>
    </w:p>
    <w:p w14:paraId="0E39DB21">
      <w:pPr>
        <w:jc w:val="center"/>
        <w:rPr>
          <w:rFonts w:hint="default" w:ascii="Times New Roman" w:hAnsi="Times New Roman" w:eastAsia="华文中宋" w:cs="Times New Roman"/>
          <w:color w:val="000000"/>
          <w:kern w:val="0"/>
          <w:sz w:val="36"/>
          <w:szCs w:val="36"/>
        </w:rPr>
      </w:pPr>
    </w:p>
    <w:p w14:paraId="7E76870A">
      <w:pPr>
        <w:jc w:val="center"/>
        <w:rPr>
          <w:rFonts w:hint="default" w:ascii="Times New Roman" w:hAnsi="Times New Roman" w:cs="Times New Roman"/>
          <w:szCs w:val="24"/>
        </w:rPr>
      </w:pPr>
      <w:r>
        <w:rPr>
          <w:rFonts w:hint="default" w:ascii="Times New Roman" w:hAnsi="Times New Roman" w:eastAsia="华文中宋" w:cs="Times New Roman"/>
          <w:color w:val="000000"/>
          <w:kern w:val="0"/>
          <w:sz w:val="36"/>
          <w:szCs w:val="36"/>
        </w:rPr>
        <w:t>黄山市地方标准编制说明</w:t>
      </w:r>
    </w:p>
    <w:p w14:paraId="1E26F6DD">
      <w:pPr>
        <w:rPr>
          <w:rFonts w:hint="eastAsia"/>
          <w:lang w:val="en-US" w:eastAsia="zh-CN"/>
        </w:rPr>
      </w:pPr>
    </w:p>
    <w:tbl>
      <w:tblPr>
        <w:tblStyle w:val="2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23"/>
        <w:gridCol w:w="3501"/>
        <w:gridCol w:w="879"/>
        <w:gridCol w:w="1562"/>
        <w:gridCol w:w="1612"/>
      </w:tblGrid>
      <w:tr w14:paraId="272D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14:paraId="210B0A25">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标准名称</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14:paraId="6D7A3334">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center"/>
              <w:textAlignment w:val="auto"/>
              <w:rPr>
                <w:rFonts w:hint="default" w:ascii="Times New Roman" w:hAnsi="Times New Roman" w:eastAsia="宋体" w:cs="Times New Roman"/>
                <w:kern w:val="0"/>
                <w:sz w:val="24"/>
                <w:szCs w:val="24"/>
                <w:lang w:val="en-US" w:eastAsia="zh-CN" w:bidi="ar-SA"/>
              </w:rPr>
            </w:pPr>
            <w:r>
              <w:rPr>
                <w:rFonts w:hint="eastAsia" w:ascii="华文中宋" w:hAnsi="华文中宋" w:eastAsia="华文中宋"/>
                <w:sz w:val="36"/>
                <w:szCs w:val="36"/>
                <w:lang w:val="en-US" w:eastAsia="zh-CN"/>
              </w:rPr>
              <w:t>徽派建筑砖雕制作技术指南</w:t>
            </w:r>
          </w:p>
        </w:tc>
      </w:tr>
      <w:tr w14:paraId="2308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14:paraId="29CE2DD2">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240" w:lineRule="auto"/>
              <w:ind w:right="0" w:firstLine="360" w:firstLineChars="20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任务来源</w:t>
            </w:r>
          </w:p>
          <w:p w14:paraId="66E7D5F5">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240" w:lineRule="auto"/>
              <w:ind w:right="0" w:firstLine="360" w:firstLineChars="20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（项目计划号）</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14:paraId="4434D37D">
            <w:pPr>
              <w:pStyle w:val="2"/>
              <w:keepNext w:val="0"/>
              <w:keepLines w:val="0"/>
              <w:widowControl/>
              <w:suppressLineNumbers w:val="0"/>
              <w:spacing w:line="400" w:lineRule="atLeast"/>
              <w:ind w:left="0" w:right="0"/>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黄山市市场监督管理局《</w:t>
            </w:r>
            <w:r>
              <w:rPr>
                <w:rFonts w:hint="default" w:ascii="Times New Roman" w:hAnsi="Times New Roman" w:eastAsia="宋体" w:cs="Times New Roman"/>
                <w:b w:val="0"/>
                <w:bCs w:val="0"/>
                <w:color w:val="000000"/>
                <w:kern w:val="0"/>
                <w:sz w:val="18"/>
                <w:szCs w:val="21"/>
                <w:lang w:val="en-US" w:eastAsia="zh-CN" w:bidi="ar-SA"/>
              </w:rPr>
              <w:t>关于下达2024年度黄山市地方标准制修订计划的通知</w:t>
            </w:r>
            <w:r>
              <w:rPr>
                <w:rFonts w:hint="default" w:ascii="Times New Roman" w:hAnsi="Times New Roman" w:eastAsia="宋体" w:cs="Times New Roman"/>
                <w:color w:val="000000"/>
                <w:kern w:val="0"/>
                <w:sz w:val="18"/>
                <w:szCs w:val="21"/>
                <w:lang w:val="en-US" w:eastAsia="zh-CN" w:bidi="ar-SA"/>
              </w:rPr>
              <w:t>》文件，项目计划编号为</w:t>
            </w:r>
            <w:r>
              <w:rPr>
                <w:rFonts w:hint="eastAsia" w:ascii="Times New Roman" w:hAnsi="Times New Roman" w:cs="Times New Roman"/>
                <w:color w:val="000000"/>
                <w:kern w:val="0"/>
                <w:sz w:val="18"/>
                <w:szCs w:val="21"/>
                <w:lang w:val="en-US" w:eastAsia="zh-CN" w:bidi="ar-SA"/>
              </w:rPr>
              <w:t>2024-17</w:t>
            </w:r>
          </w:p>
        </w:tc>
      </w:tr>
      <w:tr w14:paraId="06C1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14:paraId="51015852">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240" w:lineRule="auto"/>
              <w:ind w:right="0" w:firstLine="360" w:firstLineChars="200"/>
              <w:jc w:val="center"/>
              <w:textAlignment w:val="auto"/>
              <w:rPr>
                <w:rFonts w:hint="default"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第一起草单位</w:t>
            </w:r>
          </w:p>
          <w:p w14:paraId="07B51BE6">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240" w:lineRule="auto"/>
              <w:ind w:right="0" w:firstLine="360" w:firstLineChars="20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（盖章）</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14:paraId="3F676E48">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黄山市黟县琢艺堂三雕工艺有限公司</w:t>
            </w:r>
            <w:r>
              <w:rPr>
                <w:rFonts w:hint="eastAsia" w:ascii="Times New Roman" w:hAnsi="Times New Roman" w:eastAsia="宋体" w:cs="Times New Roman"/>
                <w:color w:val="000000"/>
                <w:kern w:val="0"/>
                <w:sz w:val="18"/>
                <w:szCs w:val="21"/>
                <w:lang w:val="en-US" w:eastAsia="zh-CN" w:bidi="ar-SA"/>
              </w:rPr>
              <w:t>、</w:t>
            </w:r>
            <w:r>
              <w:rPr>
                <w:rFonts w:hint="default" w:ascii="Times New Roman" w:hAnsi="Times New Roman" w:eastAsia="宋体" w:cs="Times New Roman"/>
                <w:color w:val="000000"/>
                <w:kern w:val="0"/>
                <w:sz w:val="18"/>
                <w:szCs w:val="21"/>
                <w:lang w:val="en-US" w:eastAsia="zh-CN" w:bidi="ar-SA"/>
              </w:rPr>
              <w:t>黄山学院、</w:t>
            </w:r>
            <w:r>
              <w:rPr>
                <w:rFonts w:hint="eastAsia" w:ascii="宋体" w:hAnsi="宋体" w:eastAsia="宋体" w:cs="宋体"/>
                <w:color w:val="000000"/>
                <w:kern w:val="0"/>
                <w:sz w:val="18"/>
                <w:szCs w:val="21"/>
                <w:lang w:val="en-US" w:eastAsia="zh-CN" w:bidi="ar-SA"/>
              </w:rPr>
              <w:t>黄山市城建设计院有限公司</w:t>
            </w:r>
          </w:p>
        </w:tc>
      </w:tr>
      <w:tr w14:paraId="7DB0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14:paraId="7FAD4604">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240" w:lineRule="auto"/>
              <w:ind w:right="0" w:firstLine="360" w:firstLineChars="200"/>
              <w:jc w:val="center"/>
              <w:textAlignment w:val="auto"/>
              <w:rPr>
                <w:rFonts w:hint="default"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单位地址</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14:paraId="2DA9C5DF">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240" w:lineRule="auto"/>
              <w:ind w:right="0"/>
              <w:jc w:val="center"/>
              <w:textAlignment w:val="auto"/>
              <w:rPr>
                <w:rFonts w:hint="default" w:ascii="Times New Roman" w:hAnsi="Times New Roman" w:eastAsia="宋体" w:cs="Times New Roman"/>
                <w:color w:val="000000"/>
                <w:kern w:val="0"/>
                <w:sz w:val="18"/>
                <w:szCs w:val="21"/>
                <w:lang w:val="en-US" w:eastAsia="zh-CN" w:bidi="ar-SA"/>
              </w:rPr>
            </w:pPr>
            <w:r>
              <w:rPr>
                <w:rFonts w:hint="eastAsia" w:ascii="Times New Roman" w:hAnsi="Times New Roman" w:cs="Times New Roman"/>
                <w:color w:val="000000"/>
                <w:kern w:val="0"/>
                <w:sz w:val="18"/>
                <w:szCs w:val="21"/>
                <w:lang w:val="en-US" w:eastAsia="zh-CN" w:bidi="ar-SA"/>
              </w:rPr>
              <w:t>黄山市黟县赛宏路59号、黄山市屯溪区西海路39号、黄山市屯溪区齐云大道37号</w:t>
            </w:r>
          </w:p>
        </w:tc>
      </w:tr>
      <w:tr w14:paraId="47ED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2017" w:type="dxa"/>
            <w:gridSpan w:val="2"/>
            <w:tcBorders>
              <w:top w:val="single" w:color="auto" w:sz="4" w:space="0"/>
              <w:left w:val="single" w:color="auto" w:sz="4" w:space="0"/>
              <w:bottom w:val="single" w:color="auto" w:sz="4" w:space="0"/>
              <w:right w:val="single" w:color="auto" w:sz="4" w:space="0"/>
            </w:tcBorders>
            <w:noWrap w:val="0"/>
            <w:vAlign w:val="center"/>
          </w:tcPr>
          <w:p w14:paraId="7C204D50">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240" w:lineRule="auto"/>
              <w:ind w:right="0" w:firstLine="360" w:firstLineChars="200"/>
              <w:jc w:val="center"/>
              <w:textAlignment w:val="auto"/>
              <w:rPr>
                <w:rFonts w:hint="default"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参与起草单位</w:t>
            </w:r>
          </w:p>
        </w:tc>
        <w:tc>
          <w:tcPr>
            <w:tcW w:w="7554" w:type="dxa"/>
            <w:gridSpan w:val="4"/>
            <w:tcBorders>
              <w:top w:val="single" w:color="auto" w:sz="4" w:space="0"/>
              <w:left w:val="single" w:color="auto" w:sz="4" w:space="0"/>
              <w:bottom w:val="single" w:color="auto" w:sz="4" w:space="0"/>
              <w:right w:val="single" w:color="auto" w:sz="4" w:space="0"/>
            </w:tcBorders>
            <w:noWrap w:val="0"/>
            <w:vAlign w:val="center"/>
          </w:tcPr>
          <w:p w14:paraId="187B4026">
            <w:pPr>
              <w:pStyle w:val="57"/>
              <w:ind w:left="0" w:leftChars="0" w:firstLine="360" w:firstLineChars="200"/>
              <w:rPr>
                <w:rFonts w:hint="default" w:ascii="Times New Roman" w:hAnsi="Times New Roman" w:eastAsia="宋体" w:cs="Times New Roman"/>
                <w:color w:val="000000"/>
                <w:kern w:val="0"/>
                <w:sz w:val="18"/>
                <w:szCs w:val="21"/>
                <w:lang w:val="en-US" w:eastAsia="zh-CN" w:bidi="ar-SA"/>
              </w:rPr>
            </w:pPr>
            <w:r>
              <w:rPr>
                <w:rFonts w:hint="eastAsia" w:ascii="Times New Roman" w:hAnsi="Times New Roman" w:eastAsia="宋体" w:cs="Times New Roman"/>
                <w:color w:val="000000"/>
                <w:kern w:val="0"/>
                <w:sz w:val="18"/>
                <w:szCs w:val="21"/>
                <w:lang w:val="en-US" w:eastAsia="zh-CN" w:bidi="ar-SA"/>
              </w:rPr>
              <w:t>黄山市徽派古建产业发展促进会、黄山市建筑业协会、歙县砖雕协会、鸿茂建设集团有限公司、黄山市建工集团有限公司、黄山新睿建筑工程有限责任公司</w:t>
            </w:r>
          </w:p>
        </w:tc>
      </w:tr>
      <w:tr w14:paraId="3200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7B711714">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1"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b/>
                <w:color w:val="000000"/>
                <w:kern w:val="0"/>
                <w:sz w:val="18"/>
                <w:szCs w:val="21"/>
                <w:lang w:val="en-US" w:eastAsia="zh-CN" w:bidi="ar-SA"/>
              </w:rPr>
              <w:t>标准起草人</w:t>
            </w:r>
          </w:p>
          <w:p w14:paraId="3F2841D9">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（全部起草人，应与标准文本前言中起草人排序一致）</w:t>
            </w:r>
          </w:p>
        </w:tc>
      </w:tr>
      <w:tr w14:paraId="1B00B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606833A7">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序号</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48FDCA5B">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姓名</w:t>
            </w:r>
          </w:p>
        </w:tc>
        <w:tc>
          <w:tcPr>
            <w:tcW w:w="3501" w:type="dxa"/>
            <w:tcBorders>
              <w:top w:val="single" w:color="auto" w:sz="4" w:space="0"/>
              <w:left w:val="single" w:color="auto" w:sz="4" w:space="0"/>
              <w:bottom w:val="single" w:color="auto" w:sz="4" w:space="0"/>
              <w:right w:val="single" w:color="auto" w:sz="4" w:space="0"/>
            </w:tcBorders>
            <w:noWrap w:val="0"/>
            <w:vAlign w:val="center"/>
          </w:tcPr>
          <w:p w14:paraId="3932E5BA">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单位</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6F0E99A8">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职务</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730E635F">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职称</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69E16624">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电话</w:t>
            </w:r>
          </w:p>
        </w:tc>
      </w:tr>
      <w:tr w14:paraId="1440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25BCF8">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jc w:val="center"/>
              <w:textAlignment w:val="auto"/>
              <w:rPr>
                <w:rFonts w:hint="default" w:ascii="宋体" w:hAnsi="宋体" w:eastAsia="宋体" w:cs="宋体"/>
                <w:kern w:val="0"/>
                <w:sz w:val="24"/>
                <w:szCs w:val="24"/>
                <w:lang w:val="en-US" w:eastAsia="zh-CN" w:bidi="ar-SA"/>
              </w:rPr>
            </w:pPr>
            <w:r>
              <w:rPr>
                <w:rFonts w:hint="eastAsia" w:ascii="宋体" w:hAnsi="宋体" w:cs="宋体"/>
                <w:color w:val="000000"/>
                <w:kern w:val="0"/>
                <w:sz w:val="18"/>
                <w:szCs w:val="21"/>
                <w:lang w:val="en-US" w:eastAsia="zh-CN" w:bidi="ar-SA"/>
              </w:rPr>
              <w:t>1</w:t>
            </w:r>
          </w:p>
        </w:tc>
        <w:tc>
          <w:tcPr>
            <w:tcW w:w="13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5D89BA">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left"/>
              <w:textAlignment w:val="auto"/>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张  潇</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A6D6B1">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260" w:firstLineChars="700"/>
              <w:jc w:val="both"/>
              <w:textAlignment w:val="auto"/>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黄山学院</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2CE8EB">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jc w:val="both"/>
              <w:textAlignment w:val="auto"/>
              <w:rPr>
                <w:rFonts w:hint="default" w:ascii="宋体" w:hAnsi="宋体" w:eastAsia="宋体" w:cs="宋体"/>
                <w:kern w:val="0"/>
                <w:sz w:val="24"/>
                <w:szCs w:val="24"/>
                <w:lang w:val="en-US" w:eastAsia="zh-CN" w:bidi="ar-SA"/>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79B2D5">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540" w:firstLineChars="300"/>
              <w:jc w:val="both"/>
              <w:textAlignment w:val="auto"/>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讲师</w:t>
            </w:r>
          </w:p>
        </w:tc>
        <w:tc>
          <w:tcPr>
            <w:tcW w:w="16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6AD160">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jc w:val="center"/>
              <w:textAlignment w:val="auto"/>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18855990996</w:t>
            </w:r>
          </w:p>
        </w:tc>
      </w:tr>
      <w:tr w14:paraId="3EAC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29E1DEBB">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center"/>
              <w:textAlignment w:val="auto"/>
              <w:rPr>
                <w:rFonts w:hint="eastAsia" w:ascii="宋体" w:hAnsi="宋体" w:eastAsia="宋体" w:cs="宋体"/>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2</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4A841030">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left"/>
              <w:textAlignment w:val="auto"/>
              <w:rPr>
                <w:rFonts w:hint="eastAsia" w:ascii="宋体" w:hAnsi="宋体" w:eastAsia="宋体" w:cs="宋体"/>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王永强</w:t>
            </w:r>
          </w:p>
        </w:tc>
        <w:tc>
          <w:tcPr>
            <w:tcW w:w="3501" w:type="dxa"/>
            <w:tcBorders>
              <w:top w:val="single" w:color="auto" w:sz="4" w:space="0"/>
              <w:left w:val="single" w:color="auto" w:sz="4" w:space="0"/>
              <w:bottom w:val="single" w:color="auto" w:sz="4" w:space="0"/>
              <w:right w:val="single" w:color="auto" w:sz="4" w:space="0"/>
            </w:tcBorders>
            <w:noWrap w:val="0"/>
            <w:vAlign w:val="center"/>
          </w:tcPr>
          <w:p w14:paraId="22467605">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180" w:firstLineChars="100"/>
              <w:jc w:val="both"/>
              <w:textAlignment w:val="auto"/>
              <w:rPr>
                <w:rFonts w:hint="eastAsia" w:ascii="宋体" w:hAnsi="宋体" w:eastAsia="宋体" w:cs="宋体"/>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黄山市黟县琢艺堂三雕工艺有限公司</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487F549D">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center"/>
              <w:textAlignment w:val="auto"/>
              <w:rPr>
                <w:rFonts w:hint="eastAsia" w:ascii="宋体" w:hAnsi="宋体" w:eastAsia="宋体" w:cs="宋体"/>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董事长</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68C66755">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180" w:firstLineChars="100"/>
              <w:jc w:val="center"/>
              <w:textAlignment w:val="auto"/>
              <w:rPr>
                <w:rFonts w:hint="eastAsia" w:ascii="宋体" w:hAnsi="宋体" w:eastAsia="宋体" w:cs="宋体"/>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非遗传承人</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370E836F">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jc w:val="center"/>
              <w:textAlignment w:val="auto"/>
              <w:rPr>
                <w:rFonts w:hint="eastAsia" w:ascii="宋体" w:hAnsi="宋体" w:eastAsia="宋体" w:cs="宋体"/>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13635593999</w:t>
            </w:r>
          </w:p>
        </w:tc>
      </w:tr>
      <w:tr w14:paraId="77E1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2DDE8217">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180" w:firstLineChars="100"/>
              <w:jc w:val="both"/>
              <w:textAlignment w:val="auto"/>
              <w:rPr>
                <w:rFonts w:hint="eastAsia" w:ascii="宋体" w:hAnsi="宋体" w:eastAsia="宋体" w:cs="宋体"/>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3</w:t>
            </w:r>
          </w:p>
        </w:tc>
        <w:tc>
          <w:tcPr>
            <w:tcW w:w="1323" w:type="dxa"/>
            <w:tcBorders>
              <w:top w:val="single" w:color="auto" w:sz="4" w:space="0"/>
              <w:left w:val="single" w:color="auto" w:sz="4" w:space="0"/>
              <w:bottom w:val="single" w:color="auto" w:sz="4" w:space="0"/>
              <w:right w:val="single" w:color="auto" w:sz="4" w:space="0"/>
            </w:tcBorders>
            <w:noWrap w:val="0"/>
            <w:vAlign w:val="center"/>
          </w:tcPr>
          <w:p w14:paraId="724BCE08">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陈继腾</w:t>
            </w:r>
          </w:p>
        </w:tc>
        <w:tc>
          <w:tcPr>
            <w:tcW w:w="3501" w:type="dxa"/>
            <w:tcBorders>
              <w:top w:val="single" w:color="auto" w:sz="4" w:space="0"/>
              <w:left w:val="single" w:color="auto" w:sz="4" w:space="0"/>
              <w:bottom w:val="single" w:color="auto" w:sz="4" w:space="0"/>
              <w:right w:val="single" w:color="auto" w:sz="4" w:space="0"/>
            </w:tcBorders>
            <w:noWrap w:val="0"/>
            <w:vAlign w:val="center"/>
          </w:tcPr>
          <w:p w14:paraId="70DE50FB">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540" w:firstLineChars="3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黄山市城建设计院有限公司</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1891D2E4">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180" w:firstLineChars="1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法人</w:t>
            </w:r>
          </w:p>
        </w:tc>
        <w:tc>
          <w:tcPr>
            <w:tcW w:w="1562" w:type="dxa"/>
            <w:tcBorders>
              <w:top w:val="single" w:color="auto" w:sz="4" w:space="0"/>
              <w:left w:val="single" w:color="auto" w:sz="4" w:space="0"/>
              <w:bottom w:val="single" w:color="auto" w:sz="4" w:space="0"/>
              <w:right w:val="single" w:color="auto" w:sz="4" w:space="0"/>
            </w:tcBorders>
            <w:noWrap w:val="0"/>
            <w:vAlign w:val="center"/>
          </w:tcPr>
          <w:p w14:paraId="2DD2D6AD">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180" w:firstLineChars="100"/>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高级工程师</w:t>
            </w:r>
          </w:p>
        </w:tc>
        <w:tc>
          <w:tcPr>
            <w:tcW w:w="1612" w:type="dxa"/>
            <w:tcBorders>
              <w:top w:val="single" w:color="auto" w:sz="4" w:space="0"/>
              <w:left w:val="single" w:color="auto" w:sz="4" w:space="0"/>
              <w:bottom w:val="single" w:color="auto" w:sz="4" w:space="0"/>
              <w:right w:val="single" w:color="auto" w:sz="4" w:space="0"/>
            </w:tcBorders>
            <w:noWrap w:val="0"/>
            <w:vAlign w:val="center"/>
          </w:tcPr>
          <w:p w14:paraId="6C7FFD94">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180" w:firstLineChars="100"/>
              <w:jc w:val="both"/>
              <w:textAlignment w:val="auto"/>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13955957679</w:t>
            </w:r>
          </w:p>
        </w:tc>
      </w:tr>
      <w:tr w14:paraId="7CC8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3625F6">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eastAsia" w:ascii="宋体" w:hAnsi="宋体" w:eastAsia="宋体" w:cs="宋体"/>
                <w:color w:val="000000"/>
                <w:kern w:val="0"/>
                <w:sz w:val="18"/>
                <w:szCs w:val="21"/>
                <w:lang w:val="en-US" w:eastAsia="zh-CN" w:bidi="ar-SA"/>
              </w:rPr>
            </w:pPr>
            <w:r>
              <w:rPr>
                <w:rFonts w:hint="eastAsia" w:ascii="宋体" w:hAnsi="宋体" w:cs="宋体"/>
                <w:color w:val="000000"/>
                <w:kern w:val="0"/>
                <w:sz w:val="18"/>
                <w:szCs w:val="21"/>
                <w:lang w:val="en-US" w:eastAsia="zh-CN" w:bidi="ar-SA"/>
              </w:rPr>
              <w:t>4</w:t>
            </w:r>
          </w:p>
        </w:tc>
        <w:tc>
          <w:tcPr>
            <w:tcW w:w="13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64EC3B">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邓</w:t>
            </w:r>
            <w:r>
              <w:rPr>
                <w:rFonts w:hint="eastAsia" w:ascii="宋体" w:hAnsi="宋体" w:cs="宋体"/>
                <w:color w:val="000000"/>
                <w:kern w:val="0"/>
                <w:sz w:val="18"/>
                <w:szCs w:val="21"/>
                <w:lang w:val="en-US" w:eastAsia="zh-CN" w:bidi="ar-SA"/>
              </w:rPr>
              <w:t xml:space="preserve">  </w:t>
            </w:r>
            <w:r>
              <w:rPr>
                <w:rFonts w:hint="eastAsia" w:ascii="宋体" w:hAnsi="宋体" w:eastAsia="宋体" w:cs="宋体"/>
                <w:color w:val="000000"/>
                <w:kern w:val="0"/>
                <w:sz w:val="18"/>
                <w:szCs w:val="21"/>
                <w:lang w:val="en-US" w:eastAsia="zh-CN" w:bidi="ar-SA"/>
              </w:rPr>
              <w:t>林</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F783B7">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260" w:firstLineChars="7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黄山学院</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8B3616">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院长</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CB01E0">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副教授</w:t>
            </w:r>
          </w:p>
        </w:tc>
        <w:tc>
          <w:tcPr>
            <w:tcW w:w="16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BC301F">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18297692189</w:t>
            </w:r>
          </w:p>
        </w:tc>
      </w:tr>
      <w:tr w14:paraId="0010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2970FC">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eastAsia" w:ascii="宋体" w:hAnsi="宋体" w:eastAsia="宋体" w:cs="宋体"/>
                <w:color w:val="000000"/>
                <w:kern w:val="0"/>
                <w:sz w:val="18"/>
                <w:szCs w:val="21"/>
                <w:lang w:val="en-US" w:eastAsia="zh-CN" w:bidi="ar-SA"/>
              </w:rPr>
            </w:pPr>
            <w:r>
              <w:rPr>
                <w:rFonts w:hint="eastAsia" w:ascii="宋体" w:hAnsi="宋体" w:cs="宋体"/>
                <w:color w:val="000000"/>
                <w:kern w:val="0"/>
                <w:sz w:val="18"/>
                <w:szCs w:val="21"/>
                <w:lang w:val="en-US" w:eastAsia="zh-CN" w:bidi="ar-SA"/>
              </w:rPr>
              <w:t>5</w:t>
            </w:r>
          </w:p>
        </w:tc>
        <w:tc>
          <w:tcPr>
            <w:tcW w:w="13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0AC729">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吴  臻</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E029A3">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540" w:firstLineChars="3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黄山市城建设计院有限公司</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2C4F23">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院长</w:t>
            </w:r>
          </w:p>
        </w:tc>
        <w:tc>
          <w:tcPr>
            <w:tcW w:w="15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0E830F">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高级工程师</w:t>
            </w:r>
          </w:p>
        </w:tc>
        <w:tc>
          <w:tcPr>
            <w:tcW w:w="16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AECCD5">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default" w:ascii="宋体" w:hAnsi="宋体" w:eastAsia="宋体" w:cs="宋体"/>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13855973528</w:t>
            </w:r>
          </w:p>
        </w:tc>
      </w:tr>
      <w:tr w14:paraId="3AC8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69A755">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default" w:ascii="宋体" w:hAnsi="宋体" w:eastAsia="宋体" w:cs="宋体"/>
                <w:color w:val="000000"/>
                <w:kern w:val="0"/>
                <w:sz w:val="18"/>
                <w:szCs w:val="21"/>
                <w:lang w:val="en-US" w:eastAsia="zh-CN" w:bidi="ar-SA"/>
              </w:rPr>
            </w:pPr>
            <w:r>
              <w:rPr>
                <w:rFonts w:hint="eastAsia" w:ascii="宋体" w:hAnsi="宋体" w:cs="宋体"/>
                <w:color w:val="000000"/>
                <w:kern w:val="0"/>
                <w:sz w:val="18"/>
                <w:szCs w:val="21"/>
                <w:lang w:val="en-US" w:eastAsia="zh-CN" w:bidi="ar-SA"/>
              </w:rPr>
              <w:t>6</w:t>
            </w:r>
          </w:p>
        </w:tc>
        <w:tc>
          <w:tcPr>
            <w:tcW w:w="13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01373B">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left"/>
              <w:textAlignment w:val="auto"/>
              <w:rPr>
                <w:rFonts w:hint="default" w:ascii="宋体" w:hAnsi="宋体" w:eastAsia="宋体" w:cs="宋体"/>
                <w:color w:val="000000"/>
                <w:kern w:val="0"/>
                <w:sz w:val="18"/>
                <w:szCs w:val="21"/>
                <w:lang w:val="en-US" w:eastAsia="zh-CN" w:bidi="ar-SA"/>
              </w:rPr>
            </w:pPr>
            <w:r>
              <w:rPr>
                <w:rFonts w:hint="eastAsia" w:ascii="宋体" w:hAnsi="宋体" w:cs="宋体"/>
                <w:color w:val="000000"/>
                <w:kern w:val="0"/>
                <w:sz w:val="18"/>
                <w:szCs w:val="21"/>
                <w:lang w:val="en-US" w:eastAsia="zh-CN" w:bidi="ar-SA"/>
              </w:rPr>
              <w:t>方乐成</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E738FE">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080" w:firstLineChars="600"/>
              <w:jc w:val="both"/>
              <w:textAlignment w:val="auto"/>
              <w:rPr>
                <w:rFonts w:hint="default"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歙县砖雕协会</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C318F3">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480" w:firstLineChars="200"/>
              <w:jc w:val="center"/>
              <w:textAlignment w:val="auto"/>
              <w:rPr>
                <w:rFonts w:hint="eastAsia" w:ascii="宋体" w:hAnsi="宋体" w:eastAsia="宋体" w:cs="宋体"/>
                <w:kern w:val="0"/>
                <w:sz w:val="24"/>
                <w:szCs w:val="24"/>
                <w:lang w:val="en-US" w:eastAsia="zh-CN" w:bidi="ar-SA"/>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E66455">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540" w:firstLineChars="300"/>
              <w:jc w:val="both"/>
              <w:textAlignment w:val="auto"/>
              <w:rPr>
                <w:rFonts w:hint="default" w:ascii="宋体" w:hAnsi="宋体" w:eastAsia="宋体" w:cs="宋体"/>
                <w:color w:val="000000"/>
                <w:kern w:val="0"/>
                <w:sz w:val="18"/>
                <w:szCs w:val="21"/>
                <w:lang w:val="en-US" w:eastAsia="zh-CN" w:bidi="ar-SA"/>
              </w:rPr>
            </w:pPr>
            <w:r>
              <w:rPr>
                <w:rFonts w:hint="eastAsia" w:ascii="宋体" w:hAnsi="宋体" w:cs="宋体"/>
                <w:color w:val="000000"/>
                <w:kern w:val="0"/>
                <w:sz w:val="18"/>
                <w:szCs w:val="21"/>
                <w:lang w:val="en-US" w:eastAsia="zh-CN" w:bidi="ar-SA"/>
              </w:rPr>
              <w:t>会长</w:t>
            </w:r>
          </w:p>
        </w:tc>
        <w:tc>
          <w:tcPr>
            <w:tcW w:w="16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511635">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480" w:firstLineChars="200"/>
              <w:jc w:val="center"/>
              <w:textAlignment w:val="auto"/>
              <w:rPr>
                <w:rFonts w:hint="default" w:ascii="宋体" w:hAnsi="宋体" w:eastAsia="宋体" w:cs="宋体"/>
                <w:kern w:val="0"/>
                <w:sz w:val="24"/>
                <w:szCs w:val="24"/>
                <w:lang w:val="en-US" w:eastAsia="zh-CN" w:bidi="ar-SA"/>
              </w:rPr>
            </w:pPr>
          </w:p>
        </w:tc>
      </w:tr>
      <w:tr w14:paraId="3ABC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33F63F02">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left"/>
              <w:textAlignment w:val="auto"/>
              <w:rPr>
                <w:rFonts w:hint="default" w:ascii="宋体" w:hAnsi="宋体" w:eastAsia="宋体" w:cs="宋体"/>
                <w:color w:val="000000"/>
                <w:kern w:val="0"/>
                <w:sz w:val="18"/>
                <w:szCs w:val="21"/>
                <w:lang w:val="en-US" w:eastAsia="zh-CN" w:bidi="ar-SA"/>
              </w:rPr>
            </w:pPr>
            <w:r>
              <w:rPr>
                <w:rFonts w:hint="eastAsia" w:ascii="宋体" w:hAnsi="宋体" w:cs="宋体"/>
                <w:color w:val="000000"/>
                <w:kern w:val="0"/>
                <w:sz w:val="18"/>
                <w:szCs w:val="21"/>
                <w:lang w:val="en-US" w:eastAsia="zh-CN" w:bidi="ar-SA"/>
              </w:rPr>
              <w:t>7</w:t>
            </w:r>
          </w:p>
        </w:tc>
        <w:tc>
          <w:tcPr>
            <w:tcW w:w="13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2EB067">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left"/>
              <w:textAlignment w:val="auto"/>
              <w:rPr>
                <w:rFonts w:hint="default" w:ascii="宋体" w:hAnsi="宋体" w:eastAsia="宋体" w:cs="宋体"/>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吴正辉</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4C3F2B">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080" w:firstLineChars="6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18"/>
                <w:szCs w:val="21"/>
                <w:lang w:val="en-US" w:eastAsia="zh-CN" w:bidi="ar-SA"/>
              </w:rPr>
              <w:t>歙县砖雕协会</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976F19">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480" w:firstLineChars="200"/>
              <w:jc w:val="center"/>
              <w:textAlignment w:val="auto"/>
              <w:rPr>
                <w:rFonts w:hint="eastAsia" w:ascii="宋体" w:hAnsi="宋体" w:eastAsia="宋体" w:cs="宋体"/>
                <w:kern w:val="0"/>
                <w:sz w:val="24"/>
                <w:szCs w:val="24"/>
                <w:lang w:val="en-US" w:eastAsia="zh-CN" w:bidi="ar-SA"/>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FCF1D8">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default" w:ascii="宋体" w:hAnsi="宋体" w:eastAsia="宋体" w:cs="宋体"/>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非遗传承人</w:t>
            </w:r>
          </w:p>
        </w:tc>
        <w:tc>
          <w:tcPr>
            <w:tcW w:w="16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1EA389">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480" w:firstLineChars="200"/>
              <w:jc w:val="center"/>
              <w:textAlignment w:val="auto"/>
              <w:rPr>
                <w:rFonts w:hint="default" w:ascii="宋体" w:hAnsi="宋体" w:eastAsia="宋体" w:cs="宋体"/>
                <w:kern w:val="0"/>
                <w:sz w:val="24"/>
                <w:szCs w:val="24"/>
                <w:lang w:val="en-US" w:eastAsia="zh-CN" w:bidi="ar-SA"/>
              </w:rPr>
            </w:pPr>
          </w:p>
        </w:tc>
      </w:tr>
      <w:tr w14:paraId="2D80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2E54E5E6">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left"/>
              <w:textAlignment w:val="auto"/>
              <w:rPr>
                <w:rFonts w:hint="default" w:ascii="宋体" w:hAnsi="宋体" w:eastAsia="宋体" w:cs="宋体"/>
                <w:color w:val="000000"/>
                <w:kern w:val="0"/>
                <w:sz w:val="18"/>
                <w:szCs w:val="21"/>
                <w:lang w:val="en-US" w:eastAsia="zh-CN" w:bidi="ar-SA"/>
              </w:rPr>
            </w:pPr>
            <w:r>
              <w:rPr>
                <w:rFonts w:hint="eastAsia" w:ascii="宋体" w:hAnsi="宋体" w:cs="宋体"/>
                <w:color w:val="000000"/>
                <w:kern w:val="0"/>
                <w:sz w:val="18"/>
                <w:szCs w:val="21"/>
                <w:lang w:val="en-US" w:eastAsia="zh-CN" w:bidi="ar-SA"/>
              </w:rPr>
              <w:t>8</w:t>
            </w:r>
          </w:p>
        </w:tc>
        <w:tc>
          <w:tcPr>
            <w:tcW w:w="13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2E56D6">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left"/>
              <w:textAlignment w:val="auto"/>
              <w:rPr>
                <w:rFonts w:hint="default" w:ascii="宋体" w:hAnsi="宋体" w:eastAsia="宋体" w:cs="宋体"/>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方惠雄</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54177F">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080" w:firstLineChars="600"/>
              <w:jc w:val="both"/>
              <w:textAlignment w:val="auto"/>
              <w:rPr>
                <w:rFonts w:hint="eastAsia" w:ascii="Times New Roman" w:hAnsi="Times New Roman" w:eastAsia="宋体" w:cs="Times New Roman"/>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歙县砖雕协会</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1332D8">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eastAsia" w:ascii="Times New Roman" w:hAnsi="Times New Roman" w:eastAsia="宋体" w:cs="Times New Roman"/>
                <w:color w:val="000000"/>
                <w:kern w:val="0"/>
                <w:sz w:val="18"/>
                <w:szCs w:val="21"/>
                <w:lang w:val="en-US" w:eastAsia="zh-CN" w:bidi="ar-SA"/>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7FD454">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default" w:ascii="宋体" w:hAnsi="宋体" w:eastAsia="宋体" w:cs="宋体"/>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非遗传承人</w:t>
            </w:r>
          </w:p>
        </w:tc>
        <w:tc>
          <w:tcPr>
            <w:tcW w:w="16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00AA65">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tc>
      </w:tr>
      <w:tr w14:paraId="5A856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3BF4FC25">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default" w:ascii="Times New Roman" w:hAnsi="Times New Roman" w:cs="Times New Roman"/>
                <w:kern w:val="0"/>
                <w:sz w:val="24"/>
                <w:szCs w:val="24"/>
                <w:lang w:val="en-US" w:eastAsia="zh-CN" w:bidi="ar-SA"/>
              </w:rPr>
            </w:pPr>
            <w:r>
              <w:rPr>
                <w:rFonts w:hint="eastAsia" w:ascii="宋体" w:hAnsi="宋体" w:eastAsia="宋体" w:cs="宋体"/>
                <w:color w:val="000000"/>
                <w:kern w:val="0"/>
                <w:sz w:val="18"/>
                <w:szCs w:val="21"/>
                <w:lang w:val="en-US" w:eastAsia="zh-CN" w:bidi="ar-SA"/>
              </w:rPr>
              <w:t>9</w:t>
            </w:r>
          </w:p>
        </w:tc>
        <w:tc>
          <w:tcPr>
            <w:tcW w:w="13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774C6">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left"/>
              <w:textAlignment w:val="auto"/>
              <w:rPr>
                <w:rFonts w:hint="default" w:ascii="宋体" w:hAnsi="宋体" w:eastAsia="宋体" w:cs="宋体"/>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方</w:t>
            </w:r>
            <w:r>
              <w:rPr>
                <w:rFonts w:hint="eastAsia" w:ascii="宋体" w:hAnsi="宋体" w:cs="宋体"/>
                <w:color w:val="000000"/>
                <w:kern w:val="0"/>
                <w:sz w:val="18"/>
                <w:szCs w:val="21"/>
                <w:lang w:val="en-US" w:eastAsia="zh-CN" w:bidi="ar-SA"/>
              </w:rPr>
              <w:t xml:space="preserve">  </w:t>
            </w:r>
            <w:r>
              <w:rPr>
                <w:rFonts w:hint="eastAsia" w:ascii="宋体" w:hAnsi="宋体" w:eastAsia="宋体" w:cs="宋体"/>
                <w:color w:val="000000"/>
                <w:kern w:val="0"/>
                <w:sz w:val="18"/>
                <w:szCs w:val="21"/>
                <w:lang w:val="en-US" w:eastAsia="zh-CN" w:bidi="ar-SA"/>
              </w:rPr>
              <w:t>骏</w:t>
            </w:r>
          </w:p>
        </w:tc>
        <w:tc>
          <w:tcPr>
            <w:tcW w:w="35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F1288F">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080" w:firstLineChars="600"/>
              <w:jc w:val="both"/>
              <w:textAlignment w:val="auto"/>
              <w:rPr>
                <w:rFonts w:hint="eastAsia" w:ascii="Times New Roman" w:hAnsi="Times New Roman" w:eastAsia="宋体" w:cs="Times New Roman"/>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歙县砖雕协会</w:t>
            </w: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4E6EDA">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eastAsia" w:ascii="Times New Roman" w:hAnsi="Times New Roman" w:eastAsia="宋体" w:cs="Times New Roman"/>
                <w:color w:val="000000"/>
                <w:kern w:val="0"/>
                <w:sz w:val="18"/>
                <w:szCs w:val="21"/>
                <w:lang w:val="en-US" w:eastAsia="zh-CN" w:bidi="ar-SA"/>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C4BC491">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default" w:ascii="宋体" w:hAnsi="宋体" w:eastAsia="宋体" w:cs="宋体"/>
                <w:color w:val="000000"/>
                <w:kern w:val="0"/>
                <w:sz w:val="18"/>
                <w:szCs w:val="21"/>
                <w:lang w:val="en-US" w:eastAsia="zh-CN" w:bidi="ar-SA"/>
              </w:rPr>
            </w:pPr>
            <w:r>
              <w:rPr>
                <w:rFonts w:hint="eastAsia" w:ascii="宋体" w:hAnsi="宋体" w:eastAsia="宋体" w:cs="宋体"/>
                <w:color w:val="000000"/>
                <w:kern w:val="0"/>
                <w:sz w:val="18"/>
                <w:szCs w:val="21"/>
                <w:lang w:val="en-US" w:eastAsia="zh-CN" w:bidi="ar-SA"/>
              </w:rPr>
              <w:t>非遗传承人</w:t>
            </w:r>
          </w:p>
        </w:tc>
        <w:tc>
          <w:tcPr>
            <w:tcW w:w="16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318193">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tc>
      </w:tr>
      <w:tr w14:paraId="41CA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17C96424">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240" w:firstLineChars="100"/>
              <w:jc w:val="both"/>
              <w:textAlignment w:val="auto"/>
              <w:rPr>
                <w:rFonts w:hint="default" w:ascii="Times New Roman" w:hAnsi="Times New Roman" w:cs="Times New Roman"/>
                <w:kern w:val="0"/>
                <w:sz w:val="24"/>
                <w:szCs w:val="24"/>
                <w:lang w:val="en-US" w:eastAsia="zh-CN" w:bidi="ar-SA"/>
              </w:rPr>
            </w:pPr>
          </w:p>
        </w:tc>
        <w:tc>
          <w:tcPr>
            <w:tcW w:w="13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839CE2">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left"/>
              <w:textAlignment w:val="auto"/>
              <w:rPr>
                <w:rFonts w:hint="default" w:ascii="宋体" w:hAnsi="宋体" w:eastAsia="宋体" w:cs="宋体"/>
                <w:color w:val="000000"/>
                <w:kern w:val="0"/>
                <w:sz w:val="18"/>
                <w:szCs w:val="21"/>
                <w:lang w:val="en-US" w:eastAsia="zh-CN" w:bidi="ar-SA"/>
              </w:rPr>
            </w:pPr>
          </w:p>
        </w:tc>
        <w:tc>
          <w:tcPr>
            <w:tcW w:w="35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A2BB0A">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080" w:firstLineChars="600"/>
              <w:jc w:val="both"/>
              <w:textAlignment w:val="auto"/>
              <w:rPr>
                <w:rFonts w:hint="eastAsia" w:ascii="Times New Roman" w:hAnsi="Times New Roman" w:eastAsia="宋体" w:cs="Times New Roman"/>
                <w:color w:val="000000"/>
                <w:kern w:val="0"/>
                <w:sz w:val="18"/>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60CF86">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eastAsia" w:ascii="Times New Roman" w:hAnsi="Times New Roman" w:eastAsia="宋体" w:cs="Times New Roman"/>
                <w:color w:val="000000"/>
                <w:kern w:val="0"/>
                <w:sz w:val="18"/>
                <w:szCs w:val="21"/>
                <w:lang w:val="en-US" w:eastAsia="zh-CN" w:bidi="ar-SA"/>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527C8D">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default" w:ascii="宋体" w:hAnsi="宋体" w:eastAsia="宋体" w:cs="宋体"/>
                <w:color w:val="000000"/>
                <w:kern w:val="0"/>
                <w:sz w:val="18"/>
                <w:szCs w:val="21"/>
                <w:lang w:val="en-US" w:eastAsia="zh-CN" w:bidi="ar-SA"/>
              </w:rPr>
            </w:pPr>
          </w:p>
        </w:tc>
        <w:tc>
          <w:tcPr>
            <w:tcW w:w="16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F39B40">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tc>
      </w:tr>
      <w:tr w14:paraId="01F8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14:paraId="331164F4">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240" w:firstLineChars="100"/>
              <w:jc w:val="both"/>
              <w:textAlignment w:val="auto"/>
              <w:rPr>
                <w:rFonts w:hint="default" w:ascii="Times New Roman" w:hAnsi="Times New Roman" w:cs="Times New Roman"/>
                <w:kern w:val="0"/>
                <w:sz w:val="24"/>
                <w:szCs w:val="24"/>
                <w:lang w:val="en-US" w:eastAsia="zh-CN" w:bidi="ar-SA"/>
              </w:rPr>
            </w:pPr>
          </w:p>
        </w:tc>
        <w:tc>
          <w:tcPr>
            <w:tcW w:w="13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DEE127">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left"/>
              <w:textAlignment w:val="auto"/>
              <w:rPr>
                <w:rFonts w:hint="default" w:ascii="宋体" w:hAnsi="宋体" w:eastAsia="宋体" w:cs="宋体"/>
                <w:color w:val="000000"/>
                <w:kern w:val="0"/>
                <w:sz w:val="18"/>
                <w:szCs w:val="21"/>
                <w:lang w:val="en-US" w:eastAsia="zh-CN" w:bidi="ar-SA"/>
              </w:rPr>
            </w:pPr>
          </w:p>
        </w:tc>
        <w:tc>
          <w:tcPr>
            <w:tcW w:w="350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2EB49A">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080" w:firstLineChars="600"/>
              <w:jc w:val="both"/>
              <w:textAlignment w:val="auto"/>
              <w:rPr>
                <w:rFonts w:hint="eastAsia" w:ascii="Times New Roman" w:hAnsi="Times New Roman" w:eastAsia="宋体" w:cs="Times New Roman"/>
                <w:color w:val="000000"/>
                <w:kern w:val="0"/>
                <w:sz w:val="18"/>
                <w:szCs w:val="21"/>
                <w:lang w:val="en-US" w:eastAsia="zh-CN" w:bidi="ar-SA"/>
              </w:rPr>
            </w:pPr>
          </w:p>
        </w:tc>
        <w:tc>
          <w:tcPr>
            <w:tcW w:w="87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62584F">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eastAsia" w:ascii="Times New Roman" w:hAnsi="Times New Roman" w:eastAsia="宋体" w:cs="Times New Roman"/>
                <w:color w:val="000000"/>
                <w:kern w:val="0"/>
                <w:sz w:val="18"/>
                <w:szCs w:val="21"/>
                <w:lang w:val="en-US" w:eastAsia="zh-CN" w:bidi="ar-SA"/>
              </w:rPr>
            </w:pPr>
          </w:p>
        </w:tc>
        <w:tc>
          <w:tcPr>
            <w:tcW w:w="156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CDB49F">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180" w:firstLineChars="100"/>
              <w:jc w:val="both"/>
              <w:textAlignment w:val="auto"/>
              <w:rPr>
                <w:rFonts w:hint="default" w:ascii="宋体" w:hAnsi="宋体" w:eastAsia="宋体" w:cs="宋体"/>
                <w:color w:val="000000"/>
                <w:kern w:val="0"/>
                <w:sz w:val="18"/>
                <w:szCs w:val="21"/>
                <w:lang w:val="en-US" w:eastAsia="zh-CN" w:bidi="ar-SA"/>
              </w:rPr>
            </w:pPr>
          </w:p>
        </w:tc>
        <w:tc>
          <w:tcPr>
            <w:tcW w:w="161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D470C8">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rightChars="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p>
        </w:tc>
      </w:tr>
      <w:tr w14:paraId="65146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72E28A3E">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1"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b/>
                <w:color w:val="000000"/>
                <w:kern w:val="0"/>
                <w:sz w:val="18"/>
                <w:szCs w:val="21"/>
                <w:lang w:val="en-US" w:eastAsia="zh-CN" w:bidi="ar-SA"/>
              </w:rPr>
              <w:t>编制情况</w:t>
            </w:r>
          </w:p>
        </w:tc>
      </w:tr>
      <w:tr w14:paraId="1470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264B6FA0">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1、编制过程简介</w:t>
            </w:r>
          </w:p>
        </w:tc>
      </w:tr>
      <w:tr w14:paraId="6C5D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4BA54A23">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360" w:lineRule="auto"/>
              <w:ind w:right="0" w:firstLine="360" w:firstLineChars="200"/>
              <w:jc w:val="both"/>
              <w:textAlignment w:val="auto"/>
              <w:rPr>
                <w:rFonts w:hint="default" w:ascii="Times New Roman" w:hAnsi="Times New Roman" w:eastAsia="宋体" w:cs="Times New Roman"/>
                <w:color w:val="000000"/>
                <w:kern w:val="0"/>
                <w:sz w:val="18"/>
                <w:szCs w:val="21"/>
                <w:lang w:val="en-US" w:eastAsia="zh-CN" w:bidi="ar-SA"/>
              </w:rPr>
            </w:pPr>
            <w:r>
              <w:rPr>
                <w:rFonts w:hint="eastAsia" w:ascii="Times New Roman" w:hAnsi="Times New Roman" w:eastAsia="宋体" w:cs="Times New Roman"/>
                <w:color w:val="000000"/>
                <w:kern w:val="0"/>
                <w:sz w:val="18"/>
                <w:szCs w:val="21"/>
                <w:lang w:val="en-US" w:eastAsia="zh-CN" w:bidi="ar-SA"/>
              </w:rPr>
              <w:t>2024</w:t>
            </w:r>
            <w:r>
              <w:rPr>
                <w:rFonts w:hint="default" w:ascii="Times New Roman" w:hAnsi="Times New Roman" w:eastAsia="宋体" w:cs="Times New Roman"/>
                <w:color w:val="000000"/>
                <w:kern w:val="0"/>
                <w:sz w:val="18"/>
                <w:szCs w:val="21"/>
                <w:lang w:val="en-US" w:eastAsia="zh-CN" w:bidi="ar-SA"/>
              </w:rPr>
              <w:t>年</w:t>
            </w:r>
            <w:r>
              <w:rPr>
                <w:rFonts w:hint="eastAsia" w:ascii="Times New Roman" w:hAnsi="Times New Roman" w:eastAsia="宋体" w:cs="Times New Roman"/>
                <w:color w:val="000000"/>
                <w:kern w:val="0"/>
                <w:sz w:val="18"/>
                <w:szCs w:val="21"/>
                <w:lang w:val="en-US" w:eastAsia="zh-CN" w:bidi="ar-SA"/>
              </w:rPr>
              <w:t>9</w:t>
            </w:r>
            <w:r>
              <w:rPr>
                <w:rFonts w:hint="default" w:ascii="Times New Roman" w:hAnsi="Times New Roman" w:eastAsia="宋体" w:cs="Times New Roman"/>
                <w:color w:val="000000"/>
                <w:kern w:val="0"/>
                <w:sz w:val="18"/>
                <w:szCs w:val="21"/>
                <w:lang w:val="en-US" w:eastAsia="zh-CN" w:bidi="ar-SA"/>
              </w:rPr>
              <w:t>月</w:t>
            </w:r>
            <w:r>
              <w:rPr>
                <w:rFonts w:hint="eastAsia" w:ascii="Times New Roman" w:hAnsi="Times New Roman" w:eastAsia="宋体" w:cs="Times New Roman"/>
                <w:color w:val="000000"/>
                <w:kern w:val="0"/>
                <w:sz w:val="18"/>
                <w:szCs w:val="21"/>
                <w:lang w:val="en-US" w:eastAsia="zh-CN" w:bidi="ar-SA"/>
              </w:rPr>
              <w:t>10</w:t>
            </w:r>
            <w:r>
              <w:rPr>
                <w:rFonts w:hint="default" w:ascii="Times New Roman" w:hAnsi="Times New Roman" w:eastAsia="宋体" w:cs="Times New Roman"/>
                <w:color w:val="000000"/>
                <w:kern w:val="0"/>
                <w:sz w:val="18"/>
                <w:szCs w:val="21"/>
                <w:lang w:val="en-US" w:eastAsia="zh-CN" w:bidi="ar-SA"/>
              </w:rPr>
              <w:t>日，收到《关于下达</w:t>
            </w:r>
            <w:r>
              <w:rPr>
                <w:rFonts w:hint="eastAsia" w:ascii="Times New Roman" w:hAnsi="Times New Roman" w:eastAsia="宋体" w:cs="Times New Roman"/>
                <w:color w:val="000000"/>
                <w:kern w:val="0"/>
                <w:sz w:val="18"/>
                <w:szCs w:val="21"/>
                <w:lang w:val="en-US" w:eastAsia="zh-CN" w:bidi="ar-SA"/>
              </w:rPr>
              <w:t>2025</w:t>
            </w:r>
            <w:r>
              <w:rPr>
                <w:rFonts w:hint="default" w:ascii="Times New Roman" w:hAnsi="Times New Roman" w:eastAsia="宋体" w:cs="Times New Roman"/>
                <w:color w:val="000000"/>
                <w:kern w:val="0"/>
                <w:sz w:val="18"/>
                <w:szCs w:val="21"/>
                <w:lang w:val="en-US" w:eastAsia="zh-CN" w:bidi="ar-SA"/>
              </w:rPr>
              <w:t>年黄山市地方标准制修订计划的通知》后，成立标准编制小组，成员有</w:t>
            </w:r>
            <w:r>
              <w:rPr>
                <w:rFonts w:hint="eastAsia" w:ascii="Times New Roman" w:hAnsi="Times New Roman" w:eastAsia="宋体" w:cs="Times New Roman"/>
                <w:color w:val="000000"/>
                <w:kern w:val="0"/>
                <w:sz w:val="18"/>
                <w:szCs w:val="21"/>
                <w:lang w:val="en-US" w:eastAsia="zh-CN" w:bidi="ar-SA"/>
              </w:rPr>
              <w:t>|</w:t>
            </w:r>
            <w:r>
              <w:rPr>
                <w:rFonts w:hint="default" w:ascii="Times New Roman" w:hAnsi="Times New Roman" w:eastAsia="宋体" w:cs="Times New Roman"/>
                <w:color w:val="000000"/>
                <w:kern w:val="0"/>
                <w:sz w:val="18"/>
                <w:szCs w:val="21"/>
                <w:lang w:val="en-US" w:eastAsia="zh-CN" w:bidi="ar-SA"/>
              </w:rPr>
              <w:t>黄山市黟县琢艺堂三雕工艺有限公司</w:t>
            </w:r>
            <w:r>
              <w:rPr>
                <w:rFonts w:hint="eastAsia" w:ascii="Times New Roman" w:hAnsi="Times New Roman" w:eastAsia="宋体" w:cs="Times New Roman"/>
                <w:color w:val="000000"/>
                <w:kern w:val="0"/>
                <w:sz w:val="18"/>
                <w:szCs w:val="21"/>
                <w:lang w:val="en-US" w:eastAsia="zh-CN" w:bidi="ar-SA"/>
              </w:rPr>
              <w:t xml:space="preserve">董事长王永强，黄山学院建筑工程学院张潇、 </w:t>
            </w:r>
            <w:r>
              <w:rPr>
                <w:rFonts w:hint="default" w:ascii="Times New Roman" w:hAnsi="Times New Roman" w:eastAsia="宋体" w:cs="Times New Roman"/>
                <w:color w:val="000000"/>
                <w:kern w:val="0"/>
                <w:sz w:val="18"/>
                <w:szCs w:val="21"/>
                <w:lang w:val="en-US" w:eastAsia="zh-CN" w:bidi="ar-SA"/>
              </w:rPr>
              <w:t>黄山市城建设计院有限公司</w:t>
            </w:r>
            <w:r>
              <w:rPr>
                <w:rFonts w:hint="eastAsia" w:ascii="Times New Roman" w:hAnsi="Times New Roman" w:eastAsia="宋体" w:cs="Times New Roman"/>
                <w:color w:val="000000"/>
                <w:kern w:val="0"/>
                <w:sz w:val="18"/>
                <w:szCs w:val="21"/>
                <w:lang w:val="en-US" w:eastAsia="zh-CN" w:bidi="ar-SA"/>
              </w:rPr>
              <w:t>陈继腾等</w:t>
            </w:r>
            <w:r>
              <w:rPr>
                <w:rFonts w:hint="default" w:ascii="Times New Roman" w:hAnsi="Times New Roman" w:eastAsia="宋体" w:cs="Times New Roman"/>
                <w:color w:val="000000"/>
                <w:kern w:val="0"/>
                <w:sz w:val="18"/>
                <w:szCs w:val="21"/>
                <w:lang w:val="en-US" w:eastAsia="zh-CN" w:bidi="ar-SA"/>
              </w:rPr>
              <w:t>。</w:t>
            </w:r>
          </w:p>
          <w:p w14:paraId="7713F457">
            <w:pPr>
              <w:keepNext w:val="0"/>
              <w:keepLines w:val="0"/>
              <w:pageBreakBefore w:val="0"/>
              <w:widowControl/>
              <w:numPr>
                <w:ilvl w:val="0"/>
                <w:numId w:val="39"/>
              </w:numPr>
              <w:tabs>
                <w:tab w:val="center" w:pos="4201"/>
                <w:tab w:val="right" w:leader="dot" w:pos="9298"/>
              </w:tabs>
              <w:kinsoku/>
              <w:overflowPunct/>
              <w:topLinePunct w:val="0"/>
              <w:autoSpaceDN/>
              <w:bidi w:val="0"/>
              <w:adjustRightInd w:val="0"/>
              <w:snapToGrid w:val="0"/>
              <w:spacing w:before="0" w:beforeAutospacing="0" w:after="0" w:afterAutospacing="0" w:line="360" w:lineRule="auto"/>
              <w:ind w:right="0" w:firstLine="361" w:firstLineChars="200"/>
              <w:jc w:val="both"/>
              <w:textAlignment w:val="auto"/>
              <w:rPr>
                <w:rFonts w:hint="eastAsia" w:ascii="Times New Roman" w:hAnsi="Times New Roman" w:cs="Times New Roman"/>
                <w:b/>
                <w:bCs/>
                <w:color w:val="000000"/>
                <w:kern w:val="0"/>
                <w:sz w:val="18"/>
                <w:szCs w:val="21"/>
                <w:lang w:val="en-US" w:eastAsia="zh-CN" w:bidi="ar-SA"/>
              </w:rPr>
            </w:pPr>
            <w:r>
              <w:rPr>
                <w:rFonts w:hint="default" w:ascii="Times New Roman" w:hAnsi="Times New Roman" w:eastAsia="宋体" w:cs="Times New Roman"/>
                <w:b/>
                <w:bCs/>
                <w:color w:val="000000"/>
                <w:kern w:val="0"/>
                <w:sz w:val="18"/>
                <w:szCs w:val="21"/>
                <w:lang w:val="en-US" w:eastAsia="zh-CN" w:bidi="ar-SA"/>
              </w:rPr>
              <w:t>成立起草小组</w:t>
            </w:r>
          </w:p>
          <w:p w14:paraId="07DF9057">
            <w:pPr>
              <w:keepNext w:val="0"/>
              <w:keepLines w:val="0"/>
              <w:pageBreakBefore w:val="0"/>
              <w:widowControl/>
              <w:numPr>
                <w:ilvl w:val="0"/>
                <w:numId w:val="0"/>
              </w:numPr>
              <w:tabs>
                <w:tab w:val="center" w:pos="4201"/>
                <w:tab w:val="right" w:leader="dot" w:pos="9298"/>
              </w:tabs>
              <w:kinsoku/>
              <w:overflowPunct/>
              <w:topLinePunct w:val="0"/>
              <w:autoSpaceDN/>
              <w:bidi w:val="0"/>
              <w:adjustRightInd w:val="0"/>
              <w:snapToGrid w:val="0"/>
              <w:spacing w:before="0" w:beforeAutospacing="0" w:after="0" w:afterAutospacing="0" w:line="360" w:lineRule="auto"/>
              <w:ind w:right="0" w:rightChars="0" w:firstLine="360" w:firstLineChars="200"/>
              <w:jc w:val="both"/>
              <w:textAlignment w:val="auto"/>
              <w:rPr>
                <w:rFonts w:hint="eastAsia"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2024 年</w:t>
            </w:r>
            <w:r>
              <w:rPr>
                <w:rFonts w:hint="eastAsia" w:ascii="Times New Roman" w:hAnsi="Times New Roman" w:eastAsia="宋体" w:cs="Times New Roman"/>
                <w:color w:val="000000"/>
                <w:kern w:val="0"/>
                <w:sz w:val="18"/>
                <w:szCs w:val="21"/>
                <w:lang w:val="en-US" w:eastAsia="zh-CN" w:bidi="ar-SA"/>
              </w:rPr>
              <w:t>9月份</w:t>
            </w:r>
            <w:r>
              <w:rPr>
                <w:rFonts w:hint="default" w:ascii="Times New Roman" w:hAnsi="Times New Roman" w:eastAsia="宋体" w:cs="Times New Roman"/>
                <w:color w:val="000000"/>
                <w:kern w:val="0"/>
                <w:sz w:val="18"/>
                <w:szCs w:val="21"/>
                <w:lang w:val="en-US" w:eastAsia="zh-CN" w:bidi="ar-SA"/>
              </w:rPr>
              <w:t>，接到标准编制任务后，立即成立起草小组。成员</w:t>
            </w:r>
            <w:r>
              <w:rPr>
                <w:rFonts w:hint="eastAsia" w:ascii="Times New Roman" w:hAnsi="Times New Roman" w:eastAsia="宋体" w:cs="Times New Roman"/>
                <w:color w:val="000000"/>
                <w:kern w:val="0"/>
                <w:sz w:val="18"/>
                <w:szCs w:val="21"/>
                <w:lang w:val="en-US" w:eastAsia="zh-CN" w:bidi="ar-SA"/>
              </w:rPr>
              <w:t>砖雕企业家</w:t>
            </w:r>
            <w:r>
              <w:rPr>
                <w:rFonts w:hint="default" w:ascii="Times New Roman" w:hAnsi="Times New Roman" w:eastAsia="宋体" w:cs="Times New Roman"/>
                <w:color w:val="000000"/>
                <w:kern w:val="0"/>
                <w:sz w:val="18"/>
                <w:szCs w:val="21"/>
                <w:lang w:val="en-US" w:eastAsia="zh-CN" w:bidi="ar-SA"/>
              </w:rPr>
              <w:t>、</w:t>
            </w:r>
            <w:r>
              <w:rPr>
                <w:rFonts w:hint="eastAsia" w:ascii="Times New Roman" w:hAnsi="Times New Roman" w:eastAsia="宋体" w:cs="Times New Roman"/>
                <w:color w:val="000000"/>
                <w:kern w:val="0"/>
                <w:sz w:val="18"/>
                <w:szCs w:val="21"/>
                <w:lang w:val="en-US" w:eastAsia="zh-CN" w:bidi="ar-SA"/>
              </w:rPr>
              <w:t>市内砖雕协会</w:t>
            </w:r>
            <w:r>
              <w:rPr>
                <w:rFonts w:hint="default" w:ascii="Times New Roman" w:hAnsi="Times New Roman" w:eastAsia="宋体" w:cs="Times New Roman"/>
                <w:color w:val="000000"/>
                <w:kern w:val="0"/>
                <w:sz w:val="18"/>
                <w:szCs w:val="21"/>
                <w:lang w:val="en-US" w:eastAsia="zh-CN" w:bidi="ar-SA"/>
              </w:rPr>
              <w:t>、高校</w:t>
            </w:r>
            <w:r>
              <w:rPr>
                <w:rFonts w:hint="eastAsia" w:ascii="Times New Roman" w:hAnsi="Times New Roman" w:eastAsia="宋体" w:cs="Times New Roman"/>
                <w:color w:val="000000"/>
                <w:kern w:val="0"/>
                <w:sz w:val="18"/>
                <w:szCs w:val="21"/>
                <w:lang w:val="en-US" w:eastAsia="zh-CN" w:bidi="ar-SA"/>
              </w:rPr>
              <w:t>教师</w:t>
            </w:r>
            <w:r>
              <w:rPr>
                <w:rFonts w:hint="default" w:ascii="Times New Roman" w:hAnsi="Times New Roman" w:eastAsia="宋体" w:cs="Times New Roman"/>
                <w:color w:val="000000"/>
                <w:kern w:val="0"/>
                <w:sz w:val="18"/>
                <w:szCs w:val="21"/>
                <w:lang w:val="en-US" w:eastAsia="zh-CN" w:bidi="ar-SA"/>
              </w:rPr>
              <w:t>、</w:t>
            </w:r>
            <w:r>
              <w:rPr>
                <w:rFonts w:hint="eastAsia" w:ascii="Times New Roman" w:hAnsi="Times New Roman" w:eastAsia="宋体" w:cs="Times New Roman"/>
                <w:color w:val="000000"/>
                <w:kern w:val="0"/>
                <w:sz w:val="18"/>
                <w:szCs w:val="21"/>
                <w:lang w:val="en-US" w:eastAsia="zh-CN" w:bidi="ar-SA"/>
              </w:rPr>
              <w:t>砖雕非遗传承人等。</w:t>
            </w:r>
          </w:p>
          <w:p w14:paraId="7416B813">
            <w:pPr>
              <w:keepNext w:val="0"/>
              <w:keepLines w:val="0"/>
              <w:pageBreakBefore w:val="0"/>
              <w:widowControl/>
              <w:numPr>
                <w:ilvl w:val="0"/>
                <w:numId w:val="39"/>
              </w:numPr>
              <w:tabs>
                <w:tab w:val="center" w:pos="4201"/>
                <w:tab w:val="right" w:leader="dot" w:pos="9298"/>
              </w:tabs>
              <w:kinsoku/>
              <w:overflowPunct/>
              <w:topLinePunct w:val="0"/>
              <w:autoSpaceDN/>
              <w:bidi w:val="0"/>
              <w:adjustRightInd w:val="0"/>
              <w:snapToGrid w:val="0"/>
              <w:spacing w:before="0" w:beforeAutospacing="0" w:after="0" w:afterAutospacing="0" w:line="360" w:lineRule="auto"/>
              <w:ind w:right="0" w:firstLine="361" w:firstLineChars="200"/>
              <w:jc w:val="both"/>
              <w:textAlignment w:val="auto"/>
              <w:rPr>
                <w:rFonts w:hint="default" w:ascii="Times New Roman" w:hAnsi="Times New Roman" w:eastAsia="宋体" w:cs="Times New Roman"/>
                <w:b/>
                <w:bCs/>
                <w:color w:val="000000"/>
                <w:kern w:val="0"/>
                <w:sz w:val="18"/>
                <w:szCs w:val="21"/>
                <w:lang w:val="en-US" w:eastAsia="zh-CN" w:bidi="ar-SA"/>
              </w:rPr>
            </w:pPr>
            <w:r>
              <w:rPr>
                <w:rFonts w:hint="default" w:ascii="Times New Roman" w:hAnsi="Times New Roman" w:eastAsia="宋体" w:cs="Times New Roman"/>
                <w:b/>
                <w:bCs/>
                <w:color w:val="000000"/>
                <w:kern w:val="0"/>
                <w:sz w:val="18"/>
                <w:szCs w:val="21"/>
                <w:lang w:val="en-US" w:eastAsia="zh-CN" w:bidi="ar-SA"/>
              </w:rPr>
              <w:t>资料收集与调研​</w:t>
            </w:r>
          </w:p>
          <w:p w14:paraId="47F85776">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360" w:lineRule="auto"/>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起草小组</w:t>
            </w:r>
            <w:r>
              <w:rPr>
                <w:rFonts w:hint="eastAsia" w:ascii="Times New Roman" w:hAnsi="Times New Roman" w:cs="Times New Roman"/>
                <w:color w:val="000000"/>
                <w:kern w:val="0"/>
                <w:sz w:val="18"/>
                <w:szCs w:val="21"/>
                <w:lang w:val="en-US" w:eastAsia="zh-CN" w:bidi="ar-SA"/>
              </w:rPr>
              <w:t>通过歙县、黟县等地田野调查，深入调研徽州传统村落中的砖雕式样，重点调研徽州地区文保单位及历史建筑等对象，采用多种方法搜集砖雕图片、图纸信息</w:t>
            </w:r>
            <w:r>
              <w:rPr>
                <w:rFonts w:hint="default" w:ascii="Times New Roman" w:hAnsi="Times New Roman" w:eastAsia="宋体" w:cs="Times New Roman"/>
                <w:color w:val="000000"/>
                <w:kern w:val="0"/>
                <w:sz w:val="18"/>
                <w:szCs w:val="21"/>
                <w:lang w:val="en-US" w:eastAsia="zh-CN" w:bidi="ar-SA"/>
              </w:rPr>
              <w:t>。同时，深入黄山市各区县</w:t>
            </w:r>
            <w:r>
              <w:rPr>
                <w:rFonts w:hint="eastAsia" w:ascii="Times New Roman" w:hAnsi="Times New Roman" w:cs="Times New Roman"/>
                <w:color w:val="000000"/>
                <w:kern w:val="0"/>
                <w:sz w:val="18"/>
                <w:szCs w:val="21"/>
                <w:lang w:val="en-US" w:eastAsia="zh-CN" w:bidi="ar-SA"/>
              </w:rPr>
              <w:t>砖</w:t>
            </w:r>
            <w:r>
              <w:rPr>
                <w:rFonts w:hint="default" w:ascii="Times New Roman" w:hAnsi="Times New Roman" w:eastAsia="宋体" w:cs="Times New Roman"/>
                <w:color w:val="000000"/>
                <w:kern w:val="0"/>
                <w:sz w:val="18"/>
                <w:szCs w:val="21"/>
                <w:lang w:val="en-US" w:eastAsia="zh-CN" w:bidi="ar-SA"/>
              </w:rPr>
              <w:t>雕企业、</w:t>
            </w:r>
            <w:r>
              <w:rPr>
                <w:rFonts w:hint="eastAsia" w:ascii="Times New Roman" w:hAnsi="Times New Roman" w:cs="Times New Roman"/>
                <w:color w:val="000000"/>
                <w:kern w:val="0"/>
                <w:sz w:val="18"/>
                <w:szCs w:val="21"/>
                <w:lang w:val="en-US" w:eastAsia="zh-CN" w:bidi="ar-SA"/>
              </w:rPr>
              <w:t>砖雕门罩</w:t>
            </w:r>
            <w:r>
              <w:rPr>
                <w:rFonts w:hint="default" w:ascii="Times New Roman" w:hAnsi="Times New Roman" w:eastAsia="宋体" w:cs="Times New Roman"/>
                <w:color w:val="000000"/>
                <w:kern w:val="0"/>
                <w:sz w:val="18"/>
                <w:szCs w:val="21"/>
                <w:lang w:val="en-US" w:eastAsia="zh-CN" w:bidi="ar-SA"/>
              </w:rPr>
              <w:t>施工现场、</w:t>
            </w:r>
            <w:r>
              <w:rPr>
                <w:rFonts w:hint="eastAsia" w:ascii="Times New Roman" w:hAnsi="Times New Roman" w:cs="Times New Roman"/>
                <w:color w:val="000000"/>
                <w:kern w:val="0"/>
                <w:sz w:val="18"/>
                <w:szCs w:val="21"/>
                <w:lang w:val="en-US" w:eastAsia="zh-CN" w:bidi="ar-SA"/>
              </w:rPr>
              <w:t>非遗传承人企业家等</w:t>
            </w:r>
            <w:r>
              <w:rPr>
                <w:rFonts w:hint="default" w:ascii="Times New Roman" w:hAnsi="Times New Roman" w:eastAsia="宋体" w:cs="Times New Roman"/>
                <w:color w:val="000000"/>
                <w:kern w:val="0"/>
                <w:sz w:val="18"/>
                <w:szCs w:val="21"/>
                <w:lang w:val="en-US" w:eastAsia="zh-CN" w:bidi="ar-SA"/>
              </w:rPr>
              <w:t>，与</w:t>
            </w:r>
            <w:r>
              <w:rPr>
                <w:rFonts w:hint="eastAsia" w:ascii="Times New Roman" w:hAnsi="Times New Roman" w:cs="Times New Roman"/>
                <w:color w:val="000000"/>
                <w:kern w:val="0"/>
                <w:sz w:val="18"/>
                <w:szCs w:val="21"/>
                <w:lang w:val="en-US" w:eastAsia="zh-CN" w:bidi="ar-SA"/>
              </w:rPr>
              <w:t>砖雕</w:t>
            </w:r>
            <w:r>
              <w:rPr>
                <w:rFonts w:hint="default" w:ascii="Times New Roman" w:hAnsi="Times New Roman" w:eastAsia="宋体" w:cs="Times New Roman"/>
                <w:color w:val="000000"/>
                <w:kern w:val="0"/>
                <w:sz w:val="18"/>
                <w:szCs w:val="21"/>
                <w:lang w:val="en-US" w:eastAsia="zh-CN" w:bidi="ar-SA"/>
              </w:rPr>
              <w:t>艺人、工匠、企业负责人等</w:t>
            </w:r>
            <w:r>
              <w:rPr>
                <w:rFonts w:hint="eastAsia" w:ascii="Times New Roman" w:hAnsi="Times New Roman" w:cs="Times New Roman"/>
                <w:color w:val="000000"/>
                <w:kern w:val="0"/>
                <w:sz w:val="18"/>
                <w:szCs w:val="21"/>
                <w:lang w:val="en-US" w:eastAsia="zh-CN" w:bidi="ar-SA"/>
              </w:rPr>
              <w:t>深入</w:t>
            </w:r>
            <w:r>
              <w:rPr>
                <w:rFonts w:hint="default" w:ascii="Times New Roman" w:hAnsi="Times New Roman" w:eastAsia="宋体" w:cs="Times New Roman"/>
                <w:color w:val="000000"/>
                <w:kern w:val="0"/>
                <w:sz w:val="18"/>
                <w:szCs w:val="21"/>
                <w:lang w:val="en-US" w:eastAsia="zh-CN" w:bidi="ar-SA"/>
              </w:rPr>
              <w:t>交流，了解行业现状、工艺难点、市场需求等，为标准制定提供实践依据。​</w:t>
            </w:r>
          </w:p>
        </w:tc>
      </w:tr>
      <w:tr w14:paraId="180A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03F39BC3">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2、制定标准的必要性和意义</w:t>
            </w:r>
          </w:p>
        </w:tc>
      </w:tr>
      <w:tr w14:paraId="3787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0FCDA9E4">
            <w:pPr>
              <w:pStyle w:val="57"/>
              <w:spacing w:line="480" w:lineRule="auto"/>
              <w:ind w:firstLine="420"/>
              <w:rPr>
                <w:rFonts w:hint="default" w:ascii="Times New Roman" w:hAnsi="Times New Roman" w:eastAsia="宋体" w:cs="Times New Roman"/>
                <w:b/>
                <w:bCs/>
                <w:color w:val="000000"/>
                <w:kern w:val="0"/>
                <w:sz w:val="18"/>
                <w:szCs w:val="21"/>
                <w:lang w:val="en-US" w:eastAsia="zh-CN" w:bidi="ar-SA"/>
              </w:rPr>
            </w:pPr>
            <w:r>
              <w:rPr>
                <w:rFonts w:hint="default" w:ascii="Times New Roman" w:hAnsi="Times New Roman" w:eastAsia="宋体" w:cs="Times New Roman"/>
                <w:b/>
                <w:bCs/>
                <w:color w:val="000000"/>
                <w:kern w:val="0"/>
                <w:sz w:val="18"/>
                <w:szCs w:val="21"/>
                <w:lang w:val="en-US" w:eastAsia="zh-CN" w:bidi="ar-SA"/>
              </w:rPr>
              <w:t>必要性：</w:t>
            </w:r>
          </w:p>
          <w:p w14:paraId="54CFE75B">
            <w:pPr>
              <w:pStyle w:val="57"/>
              <w:spacing w:line="240" w:lineRule="auto"/>
              <w:ind w:firstLine="420"/>
              <w:rPr>
                <w:rFonts w:hint="eastAsia" w:ascii="Times New Roman" w:hAnsi="Times New Roman" w:eastAsia="宋体" w:cs="Times New Roman"/>
                <w:color w:val="000000"/>
                <w:kern w:val="0"/>
                <w:sz w:val="18"/>
                <w:szCs w:val="21"/>
                <w:lang w:val="en-US" w:eastAsia="zh-CN" w:bidi="ar-SA"/>
              </w:rPr>
            </w:pPr>
            <w:r>
              <w:rPr>
                <w:rFonts w:hint="eastAsia" w:ascii="Times New Roman" w:hAnsi="Times New Roman" w:eastAsia="宋体" w:cs="Times New Roman"/>
                <w:color w:val="000000"/>
                <w:kern w:val="0"/>
                <w:sz w:val="18"/>
                <w:szCs w:val="21"/>
                <w:lang w:val="en-US" w:eastAsia="zh-CN" w:bidi="ar-SA"/>
              </w:rPr>
              <w:t>（1）促进黄山市古建产业精细化发展；</w:t>
            </w:r>
          </w:p>
          <w:p w14:paraId="19B1D104">
            <w:pPr>
              <w:pStyle w:val="57"/>
              <w:spacing w:line="240" w:lineRule="auto"/>
              <w:ind w:firstLine="420"/>
              <w:rPr>
                <w:rFonts w:hint="eastAsia" w:ascii="Times New Roman" w:hAnsi="Times New Roman" w:eastAsia="宋体" w:cs="Times New Roman"/>
                <w:color w:val="000000"/>
                <w:kern w:val="0"/>
                <w:sz w:val="18"/>
                <w:szCs w:val="21"/>
                <w:lang w:val="en-US" w:eastAsia="zh-CN" w:bidi="ar-SA"/>
              </w:rPr>
            </w:pPr>
            <w:r>
              <w:rPr>
                <w:rFonts w:hint="eastAsia" w:ascii="Times New Roman" w:hAnsi="Times New Roman" w:eastAsia="宋体" w:cs="Times New Roman"/>
                <w:color w:val="000000"/>
                <w:kern w:val="0"/>
                <w:sz w:val="18"/>
                <w:szCs w:val="21"/>
                <w:lang w:val="en-US" w:eastAsia="zh-CN" w:bidi="ar-SA"/>
              </w:rPr>
              <w:t>（2) 明确微派砖雕的定义，总结微派传统建筑砖雕工之特征；</w:t>
            </w:r>
          </w:p>
          <w:p w14:paraId="06D180BC">
            <w:pPr>
              <w:pStyle w:val="57"/>
              <w:spacing w:line="240" w:lineRule="auto"/>
              <w:ind w:firstLine="420"/>
              <w:rPr>
                <w:rFonts w:hint="eastAsia" w:ascii="Times New Roman" w:hAnsi="Times New Roman" w:eastAsia="宋体" w:cs="Times New Roman"/>
                <w:color w:val="000000"/>
                <w:kern w:val="0"/>
                <w:sz w:val="18"/>
                <w:szCs w:val="21"/>
                <w:lang w:val="en-US" w:eastAsia="zh-CN" w:bidi="ar-SA"/>
              </w:rPr>
            </w:pPr>
            <w:r>
              <w:rPr>
                <w:rFonts w:hint="eastAsia" w:ascii="Times New Roman" w:hAnsi="Times New Roman" w:eastAsia="宋体" w:cs="Times New Roman"/>
                <w:color w:val="000000"/>
                <w:kern w:val="0"/>
                <w:sz w:val="18"/>
                <w:szCs w:val="21"/>
                <w:lang w:val="en-US" w:eastAsia="zh-CN" w:bidi="ar-SA"/>
              </w:rPr>
              <w:t>（2）确定徽派砖雕普适工艺，促进微派建筑砖雕发展；</w:t>
            </w:r>
          </w:p>
          <w:p w14:paraId="6B5D9EBB">
            <w:pPr>
              <w:pStyle w:val="57"/>
              <w:spacing w:line="240" w:lineRule="auto"/>
              <w:ind w:firstLine="420"/>
              <w:rPr>
                <w:rFonts w:hint="eastAsia" w:ascii="Times New Roman" w:hAnsi="Times New Roman" w:eastAsia="宋体" w:cs="Times New Roman"/>
                <w:color w:val="000000"/>
                <w:kern w:val="0"/>
                <w:sz w:val="18"/>
                <w:szCs w:val="21"/>
                <w:lang w:val="en-US" w:eastAsia="zh-CN" w:bidi="ar-SA"/>
              </w:rPr>
            </w:pPr>
            <w:r>
              <w:rPr>
                <w:rFonts w:hint="eastAsia" w:ascii="Times New Roman" w:hAnsi="Times New Roman" w:eastAsia="宋体" w:cs="Times New Roman"/>
                <w:color w:val="000000"/>
                <w:kern w:val="0"/>
                <w:sz w:val="18"/>
                <w:szCs w:val="21"/>
                <w:lang w:val="en-US" w:eastAsia="zh-CN" w:bidi="ar-SA"/>
              </w:rPr>
              <w:t>（3〉制定徽派建筑砖雕验收标准，规范徽派建筑砖雕施工工艺。</w:t>
            </w:r>
          </w:p>
          <w:p w14:paraId="61BA15E5">
            <w:pPr>
              <w:pStyle w:val="57"/>
              <w:spacing w:line="480" w:lineRule="auto"/>
              <w:ind w:firstLine="420"/>
              <w:rPr>
                <w:rFonts w:hint="default" w:ascii="Times New Roman" w:hAnsi="Times New Roman" w:eastAsia="宋体" w:cs="Times New Roman"/>
                <w:b/>
                <w:bCs/>
                <w:color w:val="000000"/>
                <w:kern w:val="0"/>
                <w:sz w:val="18"/>
                <w:szCs w:val="21"/>
                <w:lang w:val="en-US" w:eastAsia="zh-CN" w:bidi="ar-SA"/>
              </w:rPr>
            </w:pPr>
            <w:r>
              <w:rPr>
                <w:rFonts w:hint="default" w:ascii="Times New Roman" w:hAnsi="Times New Roman" w:eastAsia="宋体" w:cs="Times New Roman"/>
                <w:b/>
                <w:bCs/>
                <w:color w:val="000000"/>
                <w:kern w:val="0"/>
                <w:sz w:val="18"/>
                <w:szCs w:val="21"/>
                <w:lang w:val="en-US" w:eastAsia="zh-CN" w:bidi="ar-SA"/>
              </w:rPr>
              <w:t>意义：</w:t>
            </w:r>
          </w:p>
          <w:p w14:paraId="4046CA8E">
            <w:pPr>
              <w:pStyle w:val="57"/>
              <w:spacing w:line="240" w:lineRule="auto"/>
              <w:ind w:firstLine="420"/>
              <w:rPr>
                <w:rFonts w:hint="default"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w:t>
            </w:r>
            <w:r>
              <w:rPr>
                <w:rFonts w:hint="eastAsia" w:ascii="Times New Roman" w:hAnsi="Times New Roman" w:eastAsia="宋体" w:cs="Times New Roman"/>
                <w:color w:val="000000"/>
                <w:kern w:val="0"/>
                <w:sz w:val="18"/>
                <w:szCs w:val="21"/>
                <w:lang w:val="en-US" w:eastAsia="zh-CN" w:bidi="ar-SA"/>
              </w:rPr>
              <w:t>1</w:t>
            </w:r>
            <w:r>
              <w:rPr>
                <w:rFonts w:hint="default" w:ascii="Times New Roman" w:hAnsi="Times New Roman" w:eastAsia="宋体" w:cs="Times New Roman"/>
                <w:color w:val="000000"/>
                <w:kern w:val="0"/>
                <w:sz w:val="18"/>
                <w:szCs w:val="21"/>
                <w:lang w:val="en-US" w:eastAsia="zh-CN" w:bidi="ar-SA"/>
              </w:rPr>
              <w:t>）促进徽派建筑砖雕行业与徽州古建行业健康发展；</w:t>
            </w:r>
          </w:p>
          <w:p w14:paraId="6AB7185D">
            <w:pPr>
              <w:pStyle w:val="57"/>
              <w:spacing w:line="240" w:lineRule="auto"/>
              <w:ind w:firstLine="420"/>
              <w:rPr>
                <w:rFonts w:hint="default"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w:t>
            </w:r>
            <w:r>
              <w:rPr>
                <w:rFonts w:hint="eastAsia" w:ascii="Times New Roman" w:hAnsi="Times New Roman" w:eastAsia="宋体" w:cs="Times New Roman"/>
                <w:color w:val="000000"/>
                <w:kern w:val="0"/>
                <w:sz w:val="18"/>
                <w:szCs w:val="21"/>
                <w:lang w:val="en-US" w:eastAsia="zh-CN" w:bidi="ar-SA"/>
              </w:rPr>
              <w:t>2</w:t>
            </w:r>
            <w:r>
              <w:rPr>
                <w:rFonts w:hint="default" w:ascii="Times New Roman" w:hAnsi="Times New Roman" w:eastAsia="宋体" w:cs="Times New Roman"/>
                <w:color w:val="000000"/>
                <w:kern w:val="0"/>
                <w:sz w:val="18"/>
                <w:szCs w:val="21"/>
                <w:lang w:val="en-US" w:eastAsia="zh-CN" w:bidi="ar-SA"/>
              </w:rPr>
              <w:t>）规范徽派建筑砖雕制式、传承砖雕技艺；</w:t>
            </w:r>
          </w:p>
          <w:p w14:paraId="10B045CD">
            <w:pPr>
              <w:pStyle w:val="57"/>
              <w:spacing w:line="240" w:lineRule="auto"/>
              <w:ind w:firstLine="420"/>
              <w:rPr>
                <w:rFonts w:hint="default"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w:t>
            </w:r>
            <w:r>
              <w:rPr>
                <w:rFonts w:hint="eastAsia" w:ascii="Times New Roman" w:hAnsi="Times New Roman" w:eastAsia="宋体" w:cs="Times New Roman"/>
                <w:color w:val="000000"/>
                <w:kern w:val="0"/>
                <w:sz w:val="18"/>
                <w:szCs w:val="21"/>
                <w:lang w:val="en-US" w:eastAsia="zh-CN" w:bidi="ar-SA"/>
              </w:rPr>
              <w:t>3</w:t>
            </w:r>
            <w:r>
              <w:rPr>
                <w:rFonts w:hint="default" w:ascii="Times New Roman" w:hAnsi="Times New Roman" w:eastAsia="宋体" w:cs="Times New Roman"/>
                <w:color w:val="000000"/>
                <w:kern w:val="0"/>
                <w:sz w:val="18"/>
                <w:szCs w:val="21"/>
                <w:lang w:val="en-US" w:eastAsia="zh-CN" w:bidi="ar-SA"/>
              </w:rPr>
              <w:t>）为徽派建筑砖雕标准化、数字化技术起到指导作用；</w:t>
            </w:r>
          </w:p>
          <w:p w14:paraId="6B0BEACA">
            <w:pPr>
              <w:pStyle w:val="57"/>
              <w:spacing w:line="240" w:lineRule="auto"/>
              <w:ind w:firstLine="420"/>
              <w:rPr>
                <w:rFonts w:hint="default"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w:t>
            </w:r>
            <w:r>
              <w:rPr>
                <w:rFonts w:hint="eastAsia" w:ascii="Times New Roman" w:hAnsi="Times New Roman" w:eastAsia="宋体" w:cs="Times New Roman"/>
                <w:color w:val="000000"/>
                <w:kern w:val="0"/>
                <w:sz w:val="18"/>
                <w:szCs w:val="21"/>
                <w:lang w:val="en-US" w:eastAsia="zh-CN" w:bidi="ar-SA"/>
              </w:rPr>
              <w:t>4</w:t>
            </w:r>
            <w:r>
              <w:rPr>
                <w:rFonts w:hint="default" w:ascii="Times New Roman" w:hAnsi="Times New Roman" w:eastAsia="宋体" w:cs="Times New Roman"/>
                <w:color w:val="000000"/>
                <w:kern w:val="0"/>
                <w:sz w:val="18"/>
                <w:szCs w:val="21"/>
                <w:lang w:val="en-US" w:eastAsia="zh-CN" w:bidi="ar-SA"/>
              </w:rPr>
              <w:t>）促进黄山市砖雕人才培养；</w:t>
            </w:r>
          </w:p>
          <w:p w14:paraId="7981B79C">
            <w:pPr>
              <w:pStyle w:val="57"/>
              <w:spacing w:line="240" w:lineRule="auto"/>
              <w:ind w:firstLine="420"/>
              <w:rPr>
                <w:rFonts w:hint="default" w:ascii="Times New Roman" w:hAnsi="Times New Roman" w:eastAsia="宋体" w:cs="Times New Roman"/>
                <w:color w:val="000000"/>
                <w:kern w:val="0"/>
                <w:sz w:val="18"/>
                <w:szCs w:val="21"/>
                <w:lang w:val="en-US" w:eastAsia="zh-CN" w:bidi="ar-SA"/>
              </w:rPr>
            </w:pPr>
            <w:r>
              <w:rPr>
                <w:rFonts w:hint="default" w:ascii="Times New Roman" w:hAnsi="Times New Roman" w:eastAsia="宋体" w:cs="Times New Roman"/>
                <w:color w:val="000000"/>
                <w:kern w:val="0"/>
                <w:sz w:val="18"/>
                <w:szCs w:val="21"/>
                <w:lang w:val="en-US" w:eastAsia="zh-CN" w:bidi="ar-SA"/>
              </w:rPr>
              <w:t>（</w:t>
            </w:r>
            <w:r>
              <w:rPr>
                <w:rFonts w:hint="eastAsia" w:ascii="Times New Roman" w:hAnsi="Times New Roman" w:eastAsia="宋体" w:cs="Times New Roman"/>
                <w:color w:val="000000"/>
                <w:kern w:val="0"/>
                <w:sz w:val="18"/>
                <w:szCs w:val="21"/>
                <w:lang w:val="en-US" w:eastAsia="zh-CN" w:bidi="ar-SA"/>
              </w:rPr>
              <w:t>5</w:t>
            </w:r>
            <w:r>
              <w:rPr>
                <w:rFonts w:hint="default" w:ascii="Times New Roman" w:hAnsi="Times New Roman" w:eastAsia="宋体" w:cs="Times New Roman"/>
                <w:color w:val="000000"/>
                <w:kern w:val="0"/>
                <w:sz w:val="18"/>
                <w:szCs w:val="21"/>
                <w:lang w:val="en-US" w:eastAsia="zh-CN" w:bidi="ar-SA"/>
              </w:rPr>
              <w:t>）为古建设计施工单位、文物保护单位、砖雕匠人提供技术指导和参考。</w:t>
            </w:r>
          </w:p>
        </w:tc>
      </w:tr>
      <w:tr w14:paraId="2FC7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69DF0FE4">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3、制定标准的原则和依据，与现行法律法规、标准的关系。</w:t>
            </w:r>
          </w:p>
        </w:tc>
      </w:tr>
      <w:tr w14:paraId="3AA2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6B2755B2">
            <w:pPr>
              <w:pStyle w:val="57"/>
              <w:spacing w:line="240" w:lineRule="auto"/>
              <w:ind w:firstLine="420"/>
              <w:rPr>
                <w:rFonts w:hint="eastAsia" w:ascii="Times New Roman" w:hAnsi="Times New Roman" w:eastAsia="宋体" w:cs="Times New Roman"/>
                <w:color w:val="000000"/>
                <w:kern w:val="0"/>
                <w:sz w:val="18"/>
                <w:szCs w:val="21"/>
                <w:lang w:val="en-US" w:eastAsia="zh-CN" w:bidi="ar-SA"/>
              </w:rPr>
            </w:pPr>
            <w:r>
              <w:rPr>
                <w:rFonts w:hint="eastAsia" w:ascii="Times New Roman" w:hAnsi="Times New Roman" w:eastAsia="宋体" w:cs="Times New Roman"/>
                <w:color w:val="000000"/>
                <w:kern w:val="0"/>
                <w:sz w:val="18"/>
                <w:szCs w:val="21"/>
                <w:lang w:val="en-US" w:eastAsia="zh-CN" w:bidi="ar-SA"/>
              </w:rPr>
              <w:t>1、《砌体结构工程施工质量验收规范》 GB 50203</w:t>
            </w:r>
          </w:p>
          <w:p w14:paraId="17257846">
            <w:pPr>
              <w:pStyle w:val="57"/>
              <w:spacing w:line="240" w:lineRule="auto"/>
              <w:ind w:firstLine="420"/>
              <w:rPr>
                <w:rFonts w:hint="eastAsia" w:ascii="Times New Roman" w:hAnsi="Times New Roman" w:eastAsia="宋体" w:cs="Times New Roman"/>
                <w:color w:val="000000"/>
                <w:kern w:val="0"/>
                <w:sz w:val="18"/>
                <w:szCs w:val="21"/>
                <w:lang w:val="en-US" w:eastAsia="zh-CN" w:bidi="ar-SA"/>
              </w:rPr>
            </w:pPr>
            <w:r>
              <w:rPr>
                <w:rFonts w:hint="eastAsia" w:ascii="Times New Roman" w:hAnsi="Times New Roman" w:eastAsia="宋体" w:cs="Times New Roman"/>
                <w:color w:val="000000"/>
                <w:kern w:val="0"/>
                <w:sz w:val="18"/>
                <w:szCs w:val="21"/>
                <w:lang w:val="en-US" w:eastAsia="zh-CN" w:bidi="ar-SA"/>
              </w:rPr>
              <w:t xml:space="preserve">2、《古建筑木结构维护与加固技术规范》GB50165-2024  </w:t>
            </w:r>
          </w:p>
          <w:p w14:paraId="5AF14924">
            <w:pPr>
              <w:pStyle w:val="57"/>
              <w:spacing w:line="240" w:lineRule="auto"/>
              <w:ind w:firstLine="420"/>
              <w:rPr>
                <w:rFonts w:hint="eastAsia" w:ascii="Times New Roman" w:hAnsi="Times New Roman" w:eastAsia="宋体" w:cs="Times New Roman"/>
                <w:color w:val="000000"/>
                <w:kern w:val="0"/>
                <w:sz w:val="18"/>
                <w:szCs w:val="21"/>
                <w:lang w:val="en-US" w:eastAsia="zh-CN" w:bidi="ar-SA"/>
              </w:rPr>
            </w:pPr>
            <w:r>
              <w:rPr>
                <w:rFonts w:hint="eastAsia" w:ascii="Times New Roman" w:hAnsi="Times New Roman" w:eastAsia="宋体" w:cs="Times New Roman"/>
                <w:color w:val="000000"/>
                <w:kern w:val="0"/>
                <w:sz w:val="18"/>
                <w:szCs w:val="21"/>
                <w:lang w:val="en-US" w:eastAsia="zh-CN" w:bidi="ar-SA"/>
              </w:rPr>
              <w:t xml:space="preserve">3、《古建筑修建工程施工与质量验收规范》JGJ159-2008  </w:t>
            </w:r>
          </w:p>
          <w:p w14:paraId="62173FD1">
            <w:pPr>
              <w:pStyle w:val="57"/>
              <w:spacing w:line="240" w:lineRule="auto"/>
              <w:ind w:firstLine="420"/>
              <w:rPr>
                <w:rFonts w:hint="default" w:ascii="Times New Roman" w:hAnsi="Times New Roman" w:eastAsia="宋体" w:cs="Times New Roman"/>
                <w:color w:val="000000"/>
                <w:kern w:val="0"/>
                <w:sz w:val="18"/>
                <w:szCs w:val="21"/>
                <w:lang w:val="en-US" w:eastAsia="zh-CN" w:bidi="ar-SA"/>
              </w:rPr>
            </w:pPr>
            <w:r>
              <w:rPr>
                <w:rFonts w:hint="eastAsia" w:ascii="Times New Roman" w:cs="Times New Roman"/>
                <w:color w:val="000000"/>
                <w:kern w:val="0"/>
                <w:sz w:val="18"/>
                <w:szCs w:val="21"/>
                <w:lang w:val="en-US" w:eastAsia="zh-CN" w:bidi="ar-SA"/>
              </w:rPr>
              <w:t>4、《砌体结构通用规范》GB55007-2021</w:t>
            </w:r>
          </w:p>
          <w:p w14:paraId="4B96C4F6">
            <w:pPr>
              <w:pStyle w:val="57"/>
              <w:ind w:firstLine="420"/>
              <w:rPr>
                <w:rFonts w:hint="default" w:ascii="Times New Roman" w:hAnsi="Times New Roman" w:eastAsia="宋体" w:cs="Times New Roman"/>
                <w:kern w:val="0"/>
                <w:sz w:val="24"/>
                <w:szCs w:val="24"/>
                <w:lang w:val="en-US" w:eastAsia="zh-CN" w:bidi="ar-SA"/>
              </w:rPr>
            </w:pPr>
            <w:r>
              <w:rPr>
                <w:rFonts w:hint="eastAsia" w:ascii="Times New Roman" w:cs="Times New Roman"/>
                <w:color w:val="000000"/>
                <w:kern w:val="0"/>
                <w:sz w:val="18"/>
                <w:szCs w:val="21"/>
                <w:lang w:val="en-US" w:eastAsia="zh-CN" w:bidi="ar-SA"/>
              </w:rPr>
              <w:t>5、《砌体结构工程施工规范》GB50924-2014</w:t>
            </w:r>
          </w:p>
        </w:tc>
      </w:tr>
      <w:tr w14:paraId="7413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15CC2A0C">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4、主要条款的说明，主要技术指标、参数、试验验证的论述（</w:t>
            </w:r>
            <w:r>
              <w:rPr>
                <w:rFonts w:hint="default" w:ascii="Times New Roman" w:hAnsi="Times New Roman" w:eastAsia="宋体" w:cs="Times New Roman"/>
                <w:b/>
                <w:color w:val="000000"/>
                <w:kern w:val="0"/>
                <w:sz w:val="18"/>
                <w:szCs w:val="21"/>
                <w:lang w:val="en-US" w:eastAsia="zh-CN" w:bidi="ar-SA"/>
              </w:rPr>
              <w:t>详细说明</w:t>
            </w:r>
            <w:r>
              <w:rPr>
                <w:rFonts w:hint="default" w:ascii="Times New Roman" w:hAnsi="Times New Roman" w:eastAsia="宋体" w:cs="Times New Roman"/>
                <w:color w:val="000000"/>
                <w:kern w:val="0"/>
                <w:sz w:val="18"/>
                <w:szCs w:val="21"/>
                <w:lang w:val="en-US" w:eastAsia="zh-CN" w:bidi="ar-SA"/>
              </w:rPr>
              <w:t>）</w:t>
            </w:r>
          </w:p>
        </w:tc>
      </w:tr>
      <w:tr w14:paraId="65FB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5"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0901598C">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1" w:firstLineChars="200"/>
              <w:jc w:val="both"/>
              <w:textAlignment w:val="auto"/>
              <w:rPr>
                <w:rFonts w:hint="default" w:ascii="Times New Roman" w:hAnsi="Times New Roman" w:eastAsia="宋体" w:cs="Times New Roman"/>
                <w:b/>
                <w:bCs/>
                <w:color w:val="000000"/>
                <w:kern w:val="0"/>
                <w:sz w:val="18"/>
                <w:szCs w:val="21"/>
                <w:lang w:val="en-US" w:eastAsia="zh-CN" w:bidi="ar-SA"/>
              </w:rPr>
            </w:pPr>
            <w:r>
              <w:rPr>
                <w:rFonts w:hint="default" w:ascii="Times New Roman" w:hAnsi="Times New Roman" w:eastAsia="宋体" w:cs="Times New Roman"/>
                <w:b/>
                <w:bCs/>
                <w:color w:val="000000"/>
                <w:kern w:val="0"/>
                <w:sz w:val="18"/>
                <w:szCs w:val="21"/>
                <w:lang w:val="en-US" w:eastAsia="zh-CN" w:bidi="ar-SA"/>
              </w:rPr>
              <w:t>主要条款：</w:t>
            </w:r>
          </w:p>
          <w:p w14:paraId="45F7CAF5">
            <w:pPr>
              <w:keepNext w:val="0"/>
              <w:keepLines w:val="0"/>
              <w:widowControl/>
              <w:numPr>
                <w:ilvl w:val="0"/>
                <w:numId w:val="40"/>
              </w:numPr>
              <w:suppressLineNumbers w:val="0"/>
              <w:pBdr>
                <w:left w:val="none" w:color="auto" w:sz="0" w:space="0"/>
              </w:pBdr>
              <w:spacing w:before="120" w:beforeAutospacing="0" w:after="120" w:afterAutospacing="0" w:line="240" w:lineRule="auto"/>
              <w:ind w:left="0" w:hanging="360"/>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 xml:space="preserve">   本标准的章节由：范围、术语和定义、基本要求、艺术特征、工艺流程、施工安装、验收、修复和保护。其中“工艺流程、施工安装”是本标准的主要技术内容。</w:t>
            </w:r>
          </w:p>
          <w:p w14:paraId="05ADF636">
            <w:pPr>
              <w:keepNext w:val="0"/>
              <w:keepLines w:val="0"/>
              <w:widowControl/>
              <w:numPr>
                <w:ilvl w:val="0"/>
                <w:numId w:val="40"/>
              </w:numPr>
              <w:suppressLineNumbers w:val="0"/>
              <w:pBdr>
                <w:left w:val="none" w:color="auto" w:sz="0" w:space="0"/>
              </w:pBdr>
              <w:spacing w:before="120" w:beforeAutospacing="0" w:after="120" w:afterAutospacing="0" w:line="240" w:lineRule="auto"/>
              <w:ind w:left="0" w:hanging="360"/>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1</w:t>
            </w:r>
            <w:r>
              <w:rPr>
                <w:rFonts w:hint="eastAsia" w:ascii="宋体" w:hAnsi="宋体" w:eastAsia="宋体" w:cs="宋体"/>
                <w:b/>
                <w:bCs/>
                <w:color w:val="000000"/>
                <w:kern w:val="0"/>
                <w:sz w:val="18"/>
                <w:szCs w:val="18"/>
                <w:lang w:val="en-US" w:eastAsia="zh-CN" w:bidi="ar-SA"/>
              </w:rPr>
              <w:t>、范围</w:t>
            </w:r>
          </w:p>
          <w:p w14:paraId="1FFBB24E">
            <w:pPr>
              <w:pStyle w:val="57"/>
              <w:numPr>
                <w:ilvl w:val="1"/>
                <w:numId w:val="33"/>
              </w:numPr>
              <w:spacing w:line="240" w:lineRule="auto"/>
              <w:ind w:left="0" w:leftChars="0" w:firstLine="0" w:firstLineChars="0"/>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本指南适用于具有徽派建筑风貌的建筑、规划及园林等建设需求的区域；</w:t>
            </w:r>
          </w:p>
          <w:p w14:paraId="0D83C654">
            <w:pPr>
              <w:pStyle w:val="57"/>
              <w:numPr>
                <w:ilvl w:val="1"/>
                <w:numId w:val="33"/>
              </w:numPr>
              <w:spacing w:line="240" w:lineRule="auto"/>
              <w:ind w:left="0" w:leftChars="0" w:firstLine="0" w:firstLineChars="0"/>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本指南适用于徽州传统建筑：文物建筑、历史建筑、具有典型徽州传统建筑历史价值要素的不可移动建筑，如祠堂、宅居、书院、寺庙等建筑的修缮设计；</w:t>
            </w:r>
          </w:p>
          <w:p w14:paraId="3367FDB3">
            <w:pPr>
              <w:pStyle w:val="57"/>
              <w:numPr>
                <w:ilvl w:val="1"/>
                <w:numId w:val="33"/>
              </w:numPr>
              <w:spacing w:line="240" w:lineRule="auto"/>
              <w:ind w:left="0" w:leftChars="0" w:firstLine="0" w:firstLineChars="0"/>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本指南适用于具有典型徽州传统建筑风格（包括但不限于色彩、材质、做法、构造等）建筑的新建、改建、扩建及仿古建筑的设计营造（包括保养修缮、增补、替换）；</w:t>
            </w:r>
          </w:p>
          <w:p w14:paraId="43993227">
            <w:pPr>
              <w:pStyle w:val="57"/>
              <w:numPr>
                <w:ilvl w:val="1"/>
                <w:numId w:val="33"/>
              </w:numPr>
              <w:spacing w:line="240" w:lineRule="auto"/>
              <w:ind w:left="0" w:leftChars="0" w:firstLine="0" w:firstLineChars="0"/>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本指南适用于徽派建筑中新建及既有建筑砖雕构件的施工、验收、使用与维护等；</w:t>
            </w:r>
          </w:p>
          <w:p w14:paraId="7269991C">
            <w:pPr>
              <w:pStyle w:val="57"/>
              <w:numPr>
                <w:ilvl w:val="1"/>
                <w:numId w:val="33"/>
              </w:numPr>
              <w:spacing w:line="240" w:lineRule="auto"/>
              <w:ind w:left="0" w:leftChars="0" w:firstLine="0" w:firstLineChars="0"/>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本指南适用于运用徽州传统建筑营造工艺中砖雕的设计、工艺制作流程；</w:t>
            </w:r>
          </w:p>
          <w:p w14:paraId="36885B44">
            <w:pPr>
              <w:pStyle w:val="57"/>
              <w:numPr>
                <w:ilvl w:val="1"/>
                <w:numId w:val="33"/>
              </w:numPr>
              <w:spacing w:line="240" w:lineRule="auto"/>
              <w:ind w:left="0" w:leftChars="0" w:firstLine="0" w:firstLineChars="0"/>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本指南适用于徽派建筑砖雕其他需求场所。</w:t>
            </w:r>
          </w:p>
          <w:p w14:paraId="6F2D6B79">
            <w:pPr>
              <w:pStyle w:val="57"/>
              <w:numPr>
                <w:ilvl w:val="0"/>
                <w:numId w:val="0"/>
              </w:numPr>
              <w:spacing w:line="240" w:lineRule="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2、术语和定义</w:t>
            </w:r>
          </w:p>
          <w:p w14:paraId="5A90DE96">
            <w:pPr>
              <w:pStyle w:val="57"/>
              <w:spacing w:line="240" w:lineRule="auto"/>
              <w:ind w:left="0" w:leftChars="0" w:firstLine="0" w:firstLineChars="0"/>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2.1 徽州传统建筑</w:t>
            </w:r>
          </w:p>
          <w:p w14:paraId="5840A9A5">
            <w:pPr>
              <w:pStyle w:val="57"/>
              <w:spacing w:line="240" w:lineRule="auto"/>
              <w:ind w:left="0" w:leftChars="0" w:firstLine="0" w:firstLineChars="0"/>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2.2 徽派建筑</w:t>
            </w:r>
          </w:p>
          <w:p w14:paraId="5F5F6FC6">
            <w:pPr>
              <w:pStyle w:val="57"/>
              <w:spacing w:line="240" w:lineRule="auto"/>
              <w:ind w:left="0" w:leftChars="0" w:firstLine="0" w:firstLineChars="0"/>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2.3 徽州砖雕</w:t>
            </w:r>
          </w:p>
          <w:p w14:paraId="28B5B9E1">
            <w:pPr>
              <w:pStyle w:val="57"/>
              <w:spacing w:line="240" w:lineRule="auto"/>
              <w:ind w:left="0" w:leftChars="0" w:firstLine="0" w:firstLineChars="0"/>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2.3.1 明代徽州砖雕</w:t>
            </w:r>
          </w:p>
          <w:p w14:paraId="1546B9EF">
            <w:pPr>
              <w:pStyle w:val="57"/>
              <w:spacing w:line="240" w:lineRule="auto"/>
              <w:ind w:left="0" w:leftChars="0" w:firstLine="0" w:firstLineChars="0"/>
              <w:rPr>
                <w:rFonts w:hint="eastAsia" w:ascii="宋体" w:hAnsi="宋体" w:eastAsia="宋体" w:cs="宋体"/>
                <w:b w:val="0"/>
                <w:bCs w:val="0"/>
                <w:sz w:val="18"/>
                <w:szCs w:val="18"/>
                <w:lang w:eastAsia="zh-CN"/>
              </w:rPr>
            </w:pPr>
            <w:r>
              <w:rPr>
                <w:rFonts w:hint="eastAsia" w:ascii="宋体" w:hAnsi="宋体" w:eastAsia="宋体" w:cs="宋体"/>
                <w:b w:val="0"/>
                <w:bCs w:val="0"/>
                <w:sz w:val="18"/>
                <w:szCs w:val="18"/>
                <w:lang w:val="en-US" w:eastAsia="zh-CN"/>
              </w:rPr>
              <w:t>2.3.2 清代徽州砖雕</w:t>
            </w:r>
            <w:r>
              <w:rPr>
                <w:rFonts w:hint="eastAsia" w:ascii="宋体" w:hAnsi="宋体" w:eastAsia="宋体" w:cs="宋体"/>
                <w:b w:val="0"/>
                <w:bCs w:val="0"/>
                <w:sz w:val="18"/>
                <w:szCs w:val="18"/>
                <w:lang w:eastAsia="zh-CN"/>
              </w:rPr>
              <w:t xml:space="preserve"> </w:t>
            </w:r>
          </w:p>
          <w:p w14:paraId="2FE36AF8">
            <w:pPr>
              <w:pStyle w:val="57"/>
              <w:spacing w:line="240" w:lineRule="auto"/>
              <w:ind w:left="0" w:leftChars="0" w:firstLine="0" w:firstLineChars="0"/>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2.3 水担勾</w:t>
            </w:r>
          </w:p>
          <w:p w14:paraId="5016A768">
            <w:pPr>
              <w:pStyle w:val="57"/>
              <w:spacing w:line="240" w:lineRule="auto"/>
              <w:ind w:left="0" w:leftChars="0" w:firstLine="0" w:firstLineChars="0"/>
              <w:rPr>
                <w:rFonts w:hint="eastAsia" w:ascii="宋体" w:hAnsi="宋体" w:eastAsia="宋体" w:cs="宋体"/>
                <w:b w:val="0"/>
                <w:bCs w:val="0"/>
                <w:sz w:val="18"/>
                <w:szCs w:val="18"/>
                <w:lang w:val="en-US" w:eastAsia="zh-CN"/>
              </w:rPr>
            </w:pPr>
            <w:r>
              <w:rPr>
                <w:rFonts w:hint="eastAsia" w:ascii="宋体" w:hAnsi="宋体" w:eastAsia="宋体" w:cs="宋体"/>
                <w:b w:val="0"/>
                <w:bCs w:val="0"/>
                <w:sz w:val="18"/>
                <w:szCs w:val="18"/>
                <w:lang w:val="en-US" w:eastAsia="zh-CN"/>
              </w:rPr>
              <w:t>2.4 额枋（通景枋）</w:t>
            </w:r>
          </w:p>
          <w:p w14:paraId="55E1C005">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2.5 元宝</w:t>
            </w:r>
          </w:p>
          <w:p w14:paraId="79D96FCD">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2.6 挂落</w:t>
            </w:r>
          </w:p>
          <w:p w14:paraId="53F0D81F">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2.7 束栨（俗称方框）</w:t>
            </w:r>
          </w:p>
          <w:p w14:paraId="0A2A1534">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2.8 平板枋</w:t>
            </w:r>
          </w:p>
          <w:p w14:paraId="31E514F9">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2.9 挂耳</w:t>
            </w:r>
          </w:p>
          <w:p w14:paraId="7B6A2795">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2.10 字匾</w:t>
            </w:r>
          </w:p>
          <w:p w14:paraId="7048BE45">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2.11 垂柱</w:t>
            </w:r>
          </w:p>
          <w:p w14:paraId="1670C4D1">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2.12 莲花托（花篮）</w:t>
            </w:r>
          </w:p>
          <w:p w14:paraId="5FAB2CE3">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2.13 仰莲覆莲</w:t>
            </w:r>
          </w:p>
          <w:p w14:paraId="7E97F5C5">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2.14 柱饰</w:t>
            </w:r>
          </w:p>
          <w:p w14:paraId="561EA6A8">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2.15 龙凤牌</w:t>
            </w:r>
          </w:p>
          <w:p w14:paraId="4FD37A44">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2.16 拔檐砖</w:t>
            </w:r>
          </w:p>
          <w:p w14:paraId="00338F68">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2.17 三路拔檐</w:t>
            </w:r>
          </w:p>
          <w:p w14:paraId="59C56964">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2.18 五路拔檐</w:t>
            </w:r>
          </w:p>
          <w:p w14:paraId="4D128B6B">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2.19 花边</w:t>
            </w:r>
          </w:p>
          <w:p w14:paraId="0287591D">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2.20 霸王拳（又称象鼻如意）</w:t>
            </w:r>
          </w:p>
          <w:p w14:paraId="42EF6464">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2.21 砖椽</w:t>
            </w:r>
          </w:p>
          <w:p w14:paraId="4CE89B4C">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2.22 虎头</w:t>
            </w:r>
          </w:p>
          <w:p w14:paraId="4450ECCA">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2.23 帽沿</w:t>
            </w:r>
          </w:p>
          <w:p w14:paraId="2D537BF1">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2.24 小青瓦</w:t>
            </w:r>
          </w:p>
          <w:p w14:paraId="70CC0267">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2.25 垂脊</w:t>
            </w:r>
          </w:p>
          <w:p w14:paraId="59B18D1A">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2.26 花脊砖</w:t>
            </w:r>
          </w:p>
          <w:p w14:paraId="38146967">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2.27 吻兽</w:t>
            </w:r>
          </w:p>
          <w:p w14:paraId="3CE6A27A">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2.28 压檐砖</w:t>
            </w:r>
          </w:p>
          <w:p w14:paraId="7B7F27BD">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2.29 金花板</w:t>
            </w:r>
          </w:p>
          <w:p w14:paraId="10B9B380">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2.30 箍头</w:t>
            </w:r>
          </w:p>
          <w:p w14:paraId="5E248047">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2.34 清缝砖门墙</w:t>
            </w:r>
          </w:p>
          <w:p w14:paraId="55C8F89E">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2.35 雀替</w:t>
            </w:r>
          </w:p>
          <w:p w14:paraId="6DC15079">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2.36 须弥座</w:t>
            </w:r>
          </w:p>
          <w:p w14:paraId="4B0F86D9">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3、艺术特征</w:t>
            </w:r>
          </w:p>
          <w:p w14:paraId="7A1B46A0">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3.1美学特征</w:t>
            </w:r>
          </w:p>
          <w:p w14:paraId="4C8F59C6">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3.2分类</w:t>
            </w:r>
          </w:p>
          <w:p w14:paraId="2E87745F">
            <w:pPr>
              <w:pStyle w:val="57"/>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3.3题材</w:t>
            </w:r>
          </w:p>
          <w:p w14:paraId="2532708B">
            <w:pPr>
              <w:pStyle w:val="57"/>
              <w:numPr>
                <w:ilvl w:val="0"/>
                <w:numId w:val="41"/>
              </w:numPr>
              <w:spacing w:line="240" w:lineRule="auto"/>
              <w:ind w:left="0" w:leftChars="0" w:firstLine="0" w:firstLine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工艺流程</w:t>
            </w:r>
          </w:p>
          <w:p w14:paraId="2CC282C1">
            <w:pPr>
              <w:pStyle w:val="57"/>
              <w:numPr>
                <w:ilvl w:val="0"/>
                <w:numId w:val="0"/>
              </w:numPr>
              <w:spacing w:line="240" w:lineRule="auto"/>
              <w:ind w:left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4.1 制砖工艺</w:t>
            </w:r>
          </w:p>
          <w:p w14:paraId="12AF9B74">
            <w:pPr>
              <w:pStyle w:val="57"/>
              <w:numPr>
                <w:ilvl w:val="0"/>
                <w:numId w:val="0"/>
              </w:numPr>
              <w:spacing w:line="240" w:lineRule="auto"/>
              <w:ind w:left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4.2 雕刻手法</w:t>
            </w:r>
          </w:p>
          <w:p w14:paraId="52C40A19">
            <w:pPr>
              <w:pStyle w:val="57"/>
              <w:numPr>
                <w:ilvl w:val="0"/>
                <w:numId w:val="0"/>
              </w:numPr>
              <w:spacing w:line="240" w:lineRule="auto"/>
              <w:ind w:left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4.3 制作流程</w:t>
            </w:r>
          </w:p>
          <w:p w14:paraId="686DB5C7">
            <w:pPr>
              <w:pStyle w:val="57"/>
              <w:numPr>
                <w:ilvl w:val="0"/>
                <w:numId w:val="0"/>
              </w:numPr>
              <w:spacing w:line="240" w:lineRule="auto"/>
              <w:ind w:left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4.4 工具</w:t>
            </w:r>
          </w:p>
          <w:p w14:paraId="71DCD277">
            <w:pPr>
              <w:pStyle w:val="57"/>
              <w:numPr>
                <w:ilvl w:val="0"/>
                <w:numId w:val="0"/>
              </w:numPr>
              <w:spacing w:line="240" w:lineRule="auto"/>
              <w:ind w:left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5、施工安装</w:t>
            </w:r>
          </w:p>
          <w:p w14:paraId="7A9FFEFA">
            <w:pPr>
              <w:pStyle w:val="57"/>
              <w:numPr>
                <w:ilvl w:val="0"/>
                <w:numId w:val="0"/>
              </w:numPr>
              <w:spacing w:line="240" w:lineRule="auto"/>
              <w:ind w:left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5.1 砖雕构件预制与检验</w:t>
            </w:r>
          </w:p>
          <w:p w14:paraId="4296395E">
            <w:pPr>
              <w:pStyle w:val="57"/>
              <w:numPr>
                <w:ilvl w:val="0"/>
                <w:numId w:val="0"/>
              </w:numPr>
              <w:spacing w:line="240" w:lineRule="auto"/>
              <w:ind w:left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5.2 建筑基体初六</w:t>
            </w:r>
          </w:p>
          <w:p w14:paraId="1C024CA2">
            <w:pPr>
              <w:pStyle w:val="57"/>
              <w:numPr>
                <w:ilvl w:val="0"/>
                <w:numId w:val="0"/>
              </w:numPr>
              <w:spacing w:line="240" w:lineRule="auto"/>
              <w:ind w:left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5.3 安装流程</w:t>
            </w:r>
          </w:p>
          <w:p w14:paraId="42FDC0D4">
            <w:pPr>
              <w:pStyle w:val="57"/>
              <w:numPr>
                <w:ilvl w:val="0"/>
                <w:numId w:val="0"/>
              </w:numPr>
              <w:spacing w:line="240" w:lineRule="auto"/>
              <w:ind w:leftChars="0"/>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5.4 特殊部位安装要点</w:t>
            </w:r>
          </w:p>
          <w:p w14:paraId="4BBCE2D3">
            <w:pPr>
              <w:pStyle w:val="57"/>
              <w:numPr>
                <w:ilvl w:val="0"/>
                <w:numId w:val="0"/>
              </w:numPr>
              <w:spacing w:line="240" w:lineRule="auto"/>
              <w:ind w:leftChars="0"/>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5.5 施工注意事项</w:t>
            </w:r>
          </w:p>
          <w:p w14:paraId="07E8E6C1">
            <w:pPr>
              <w:keepNext w:val="0"/>
              <w:keepLines w:val="0"/>
              <w:widowControl/>
              <w:numPr>
                <w:ilvl w:val="0"/>
                <w:numId w:val="0"/>
              </w:numPr>
              <w:suppressLineNumbers w:val="0"/>
              <w:pBdr>
                <w:left w:val="none" w:color="auto" w:sz="0" w:space="0"/>
              </w:pBdr>
              <w:spacing w:before="120" w:beforeAutospacing="0" w:after="120" w:afterAutospacing="0" w:line="23" w:lineRule="atLeast"/>
              <w:ind w:left="-360" w:leftChars="0"/>
              <w:textAlignment w:val="auto"/>
              <w:rPr>
                <w:rFonts w:hint="default" w:ascii="Times New Roman" w:hAnsi="Times New Roman" w:eastAsia="宋体" w:cs="Times New Roman"/>
                <w:color w:val="000000"/>
                <w:kern w:val="0"/>
                <w:sz w:val="18"/>
                <w:szCs w:val="21"/>
                <w:lang w:val="en-US" w:eastAsia="zh-CN" w:bidi="ar-SA"/>
              </w:rPr>
            </w:pPr>
            <w:r>
              <w:rPr>
                <w:rFonts w:hint="eastAsia" w:hAnsi="宋体" w:cs="宋体"/>
                <w:sz w:val="21"/>
                <w:szCs w:val="21"/>
                <w:lang w:val="en-US" w:eastAsia="zh-CN"/>
              </w:rPr>
              <w:t xml:space="preserve">4  </w:t>
            </w:r>
          </w:p>
        </w:tc>
      </w:tr>
      <w:tr w14:paraId="1C3A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4802DABC">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bookmarkStart w:id="53" w:name="_Toc464905809"/>
            <w:bookmarkEnd w:id="53"/>
            <w:bookmarkStart w:id="54" w:name="_Toc464902852"/>
            <w:bookmarkEnd w:id="54"/>
            <w:bookmarkStart w:id="55" w:name="_Toc464905557"/>
            <w:bookmarkEnd w:id="55"/>
            <w:bookmarkStart w:id="56" w:name="_Toc465074266"/>
            <w:bookmarkEnd w:id="56"/>
            <w:bookmarkStart w:id="57" w:name="_Toc464905613"/>
            <w:r>
              <w:rPr>
                <w:rFonts w:hint="default" w:ascii="Times New Roman" w:hAnsi="Times New Roman" w:eastAsia="宋体" w:cs="Times New Roman"/>
                <w:color w:val="000000"/>
                <w:kern w:val="0"/>
                <w:sz w:val="18"/>
                <w:szCs w:val="21"/>
                <w:lang w:val="en-US" w:eastAsia="zh-CN" w:bidi="ar-SA"/>
              </w:rPr>
              <w:t>5</w:t>
            </w:r>
            <w:bookmarkEnd w:id="57"/>
            <w:r>
              <w:rPr>
                <w:rFonts w:hint="default" w:ascii="Times New Roman" w:hAnsi="Times New Roman" w:eastAsia="宋体" w:cs="Times New Roman"/>
                <w:color w:val="000000"/>
                <w:kern w:val="0"/>
                <w:sz w:val="18"/>
                <w:szCs w:val="21"/>
                <w:lang w:val="en-US" w:eastAsia="zh-CN" w:bidi="ar-SA"/>
              </w:rPr>
              <w:t>、标准中如果涉及专利，应有明确的知识产权说明</w:t>
            </w:r>
          </w:p>
        </w:tc>
      </w:tr>
      <w:tr w14:paraId="0104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06B3D317">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r>
              <w:rPr>
                <w:rFonts w:hint="eastAsia" w:ascii="Times New Roman" w:hAnsi="Times New Roman" w:cs="Times New Roman"/>
                <w:color w:val="000000"/>
                <w:kern w:val="0"/>
                <w:sz w:val="18"/>
                <w:szCs w:val="21"/>
                <w:lang w:val="en-US" w:eastAsia="zh-CN" w:bidi="ar-SA"/>
              </w:rPr>
              <w:t>无</w:t>
            </w:r>
          </w:p>
        </w:tc>
      </w:tr>
      <w:tr w14:paraId="395E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69D82602">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bookmarkStart w:id="58" w:name="_Toc464905810"/>
            <w:bookmarkEnd w:id="58"/>
            <w:bookmarkStart w:id="59" w:name="_Toc464905558"/>
            <w:bookmarkEnd w:id="59"/>
            <w:bookmarkStart w:id="60" w:name="_Toc464902853"/>
            <w:bookmarkEnd w:id="60"/>
            <w:bookmarkStart w:id="61" w:name="_Toc464905614"/>
            <w:bookmarkEnd w:id="61"/>
            <w:bookmarkStart w:id="62" w:name="_Toc465074267"/>
            <w:r>
              <w:rPr>
                <w:rFonts w:hint="default" w:ascii="Times New Roman" w:hAnsi="Times New Roman" w:eastAsia="宋体" w:cs="Times New Roman"/>
                <w:color w:val="000000"/>
                <w:kern w:val="0"/>
                <w:sz w:val="18"/>
                <w:szCs w:val="21"/>
                <w:lang w:val="en-US" w:eastAsia="zh-CN" w:bidi="ar-SA"/>
              </w:rPr>
              <w:t>6</w:t>
            </w:r>
            <w:bookmarkEnd w:id="62"/>
            <w:r>
              <w:rPr>
                <w:rFonts w:hint="default" w:ascii="Times New Roman" w:hAnsi="Times New Roman" w:eastAsia="宋体" w:cs="Times New Roman"/>
                <w:color w:val="000000"/>
                <w:kern w:val="0"/>
                <w:sz w:val="18"/>
                <w:szCs w:val="21"/>
                <w:lang w:val="en-US" w:eastAsia="zh-CN" w:bidi="ar-SA"/>
              </w:rPr>
              <w:t>、采用国际标准或国外先进标准的，说明采标程度，以及国内外同类标准水平的对比情况</w:t>
            </w:r>
          </w:p>
        </w:tc>
      </w:tr>
      <w:tr w14:paraId="23D4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32E98209">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r>
              <w:rPr>
                <w:rFonts w:hint="eastAsia" w:ascii="Times New Roman" w:hAnsi="Times New Roman" w:cs="Times New Roman"/>
                <w:color w:val="000000"/>
                <w:kern w:val="0"/>
                <w:sz w:val="18"/>
                <w:szCs w:val="21"/>
                <w:lang w:val="en-US" w:eastAsia="zh-CN" w:bidi="ar-SA"/>
              </w:rPr>
              <w:t>无</w:t>
            </w:r>
          </w:p>
        </w:tc>
      </w:tr>
      <w:tr w14:paraId="68F6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462BD2B5">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bookmarkStart w:id="63" w:name="_Toc464905811"/>
            <w:bookmarkEnd w:id="63"/>
            <w:bookmarkStart w:id="64" w:name="_Toc464905615"/>
            <w:bookmarkEnd w:id="64"/>
            <w:bookmarkStart w:id="65" w:name="_Toc464905559"/>
            <w:bookmarkEnd w:id="65"/>
            <w:bookmarkStart w:id="66" w:name="_Toc465074268"/>
            <w:bookmarkEnd w:id="66"/>
            <w:bookmarkStart w:id="67" w:name="_Toc464902854"/>
            <w:r>
              <w:rPr>
                <w:rFonts w:hint="default" w:ascii="Times New Roman" w:hAnsi="Times New Roman" w:eastAsia="宋体" w:cs="Times New Roman"/>
                <w:color w:val="000000"/>
                <w:kern w:val="0"/>
                <w:sz w:val="18"/>
                <w:szCs w:val="21"/>
                <w:lang w:val="en-US" w:eastAsia="zh-CN" w:bidi="ar-SA"/>
              </w:rPr>
              <w:t>7</w:t>
            </w:r>
            <w:bookmarkEnd w:id="67"/>
            <w:r>
              <w:rPr>
                <w:rFonts w:hint="default" w:ascii="Times New Roman" w:hAnsi="Times New Roman" w:eastAsia="宋体" w:cs="Times New Roman"/>
                <w:color w:val="000000"/>
                <w:kern w:val="0"/>
                <w:sz w:val="18"/>
                <w:szCs w:val="21"/>
                <w:lang w:val="en-US" w:eastAsia="zh-CN" w:bidi="ar-SA"/>
              </w:rPr>
              <w:t>、重大分歧意见的处理经过和依据</w:t>
            </w:r>
          </w:p>
        </w:tc>
      </w:tr>
      <w:tr w14:paraId="7AA3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65A4A1B2">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r>
              <w:rPr>
                <w:rFonts w:hint="eastAsia" w:ascii="Times New Roman" w:hAnsi="Times New Roman" w:cs="Times New Roman"/>
                <w:color w:val="000000"/>
                <w:kern w:val="0"/>
                <w:sz w:val="18"/>
                <w:szCs w:val="21"/>
                <w:lang w:val="en-US" w:eastAsia="zh-CN" w:bidi="ar-SA"/>
              </w:rPr>
              <w:t>无</w:t>
            </w:r>
          </w:p>
        </w:tc>
      </w:tr>
      <w:tr w14:paraId="4D7E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53A6E46F">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bookmarkStart w:id="68" w:name="_Toc464905812"/>
            <w:bookmarkEnd w:id="68"/>
            <w:bookmarkStart w:id="69" w:name="_Toc465074269"/>
            <w:bookmarkEnd w:id="69"/>
            <w:bookmarkStart w:id="70" w:name="_Toc464905616"/>
            <w:bookmarkEnd w:id="70"/>
            <w:bookmarkStart w:id="71" w:name="_Toc464905560"/>
            <w:bookmarkEnd w:id="71"/>
            <w:bookmarkStart w:id="72" w:name="_Toc464902855"/>
            <w:r>
              <w:rPr>
                <w:rFonts w:hint="default" w:ascii="Times New Roman" w:hAnsi="Times New Roman" w:eastAsia="宋体" w:cs="Times New Roman"/>
                <w:color w:val="000000"/>
                <w:kern w:val="0"/>
                <w:sz w:val="18"/>
                <w:szCs w:val="21"/>
                <w:lang w:val="en-US" w:eastAsia="zh-CN" w:bidi="ar-SA"/>
              </w:rPr>
              <w:t>8</w:t>
            </w:r>
            <w:bookmarkEnd w:id="72"/>
            <w:r>
              <w:rPr>
                <w:rFonts w:hint="default" w:ascii="Times New Roman" w:hAnsi="Times New Roman" w:eastAsia="宋体" w:cs="Times New Roman"/>
                <w:color w:val="000000"/>
                <w:kern w:val="0"/>
                <w:sz w:val="18"/>
                <w:szCs w:val="21"/>
                <w:lang w:val="en-US" w:eastAsia="zh-CN" w:bidi="ar-SA"/>
              </w:rPr>
              <w:t>、贯彻标准的要求和措施建议（包括组织措施、技术措施、过渡办法、实施日期等）</w:t>
            </w:r>
          </w:p>
        </w:tc>
      </w:tr>
      <w:tr w14:paraId="53DA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2101D07A">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r>
              <w:rPr>
                <w:rFonts w:hint="eastAsia" w:ascii="Times New Roman" w:hAnsi="Times New Roman" w:cs="Times New Roman"/>
                <w:color w:val="000000"/>
                <w:kern w:val="0"/>
                <w:sz w:val="18"/>
                <w:szCs w:val="21"/>
                <w:lang w:val="en-US" w:eastAsia="zh-CN" w:bidi="ar-SA"/>
              </w:rPr>
              <w:t>2无</w:t>
            </w:r>
          </w:p>
        </w:tc>
      </w:tr>
      <w:tr w14:paraId="215C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1972F64A">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bookmarkStart w:id="73" w:name="_Toc465074270"/>
            <w:bookmarkEnd w:id="73"/>
            <w:bookmarkStart w:id="74" w:name="_Toc464905617"/>
            <w:bookmarkEnd w:id="74"/>
            <w:bookmarkStart w:id="75" w:name="_Toc464905561"/>
            <w:bookmarkEnd w:id="75"/>
            <w:bookmarkStart w:id="76" w:name="_Toc464905813"/>
            <w:bookmarkEnd w:id="76"/>
            <w:bookmarkStart w:id="77" w:name="_Toc464902856"/>
            <w:r>
              <w:rPr>
                <w:rFonts w:hint="default" w:ascii="Times New Roman" w:hAnsi="Times New Roman" w:eastAsia="宋体" w:cs="Times New Roman"/>
                <w:color w:val="000000"/>
                <w:kern w:val="0"/>
                <w:sz w:val="18"/>
                <w:szCs w:val="21"/>
                <w:lang w:val="en-US" w:eastAsia="zh-CN" w:bidi="ar-SA"/>
              </w:rPr>
              <w:t>9</w:t>
            </w:r>
            <w:bookmarkEnd w:id="77"/>
            <w:r>
              <w:rPr>
                <w:rFonts w:hint="default" w:ascii="Times New Roman" w:hAnsi="Times New Roman" w:eastAsia="宋体" w:cs="Times New Roman"/>
                <w:color w:val="000000"/>
                <w:kern w:val="0"/>
                <w:sz w:val="18"/>
                <w:szCs w:val="21"/>
                <w:lang w:val="en-US" w:eastAsia="zh-CN" w:bidi="ar-SA"/>
              </w:rPr>
              <w:t>、废止现行相关标准的建议</w:t>
            </w:r>
          </w:p>
        </w:tc>
      </w:tr>
      <w:tr w14:paraId="4B48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4E561B43">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r>
              <w:rPr>
                <w:rFonts w:hint="eastAsia" w:ascii="Times New Roman" w:hAnsi="Times New Roman" w:cs="Times New Roman"/>
                <w:color w:val="000000"/>
                <w:kern w:val="0"/>
                <w:sz w:val="18"/>
                <w:szCs w:val="21"/>
                <w:lang w:val="en-US" w:eastAsia="zh-CN" w:bidi="ar-SA"/>
              </w:rPr>
              <w:t>无</w:t>
            </w:r>
          </w:p>
        </w:tc>
      </w:tr>
      <w:tr w14:paraId="7702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37ECD2B7">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bookmarkStart w:id="78" w:name="_Toc464905814"/>
            <w:bookmarkEnd w:id="78"/>
            <w:bookmarkStart w:id="79" w:name="_Toc464905562"/>
            <w:bookmarkEnd w:id="79"/>
            <w:bookmarkStart w:id="80" w:name="_Toc464905618"/>
            <w:bookmarkEnd w:id="80"/>
            <w:bookmarkStart w:id="81" w:name="_Toc465074271"/>
            <w:bookmarkEnd w:id="81"/>
            <w:bookmarkStart w:id="82" w:name="_Toc464902857"/>
            <w:r>
              <w:rPr>
                <w:rFonts w:hint="default" w:ascii="Times New Roman" w:hAnsi="Times New Roman" w:eastAsia="宋体" w:cs="Times New Roman"/>
                <w:color w:val="000000"/>
                <w:kern w:val="0"/>
                <w:sz w:val="18"/>
                <w:szCs w:val="21"/>
                <w:lang w:val="en-US" w:eastAsia="zh-CN" w:bidi="ar-SA"/>
              </w:rPr>
              <w:t>10</w:t>
            </w:r>
            <w:bookmarkEnd w:id="82"/>
            <w:r>
              <w:rPr>
                <w:rFonts w:hint="default" w:ascii="Times New Roman" w:hAnsi="Times New Roman" w:eastAsia="宋体" w:cs="Times New Roman"/>
                <w:color w:val="000000"/>
                <w:kern w:val="0"/>
                <w:sz w:val="18"/>
                <w:szCs w:val="21"/>
                <w:lang w:val="en-US" w:eastAsia="zh-CN" w:bidi="ar-SA"/>
              </w:rPr>
              <w:t>、其它应予说明的事项</w:t>
            </w:r>
          </w:p>
        </w:tc>
      </w:tr>
      <w:tr w14:paraId="1C58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571" w:type="dxa"/>
            <w:gridSpan w:val="6"/>
            <w:tcBorders>
              <w:top w:val="single" w:color="auto" w:sz="4" w:space="0"/>
              <w:left w:val="single" w:color="auto" w:sz="4" w:space="0"/>
              <w:bottom w:val="single" w:color="auto" w:sz="4" w:space="0"/>
              <w:right w:val="single" w:color="auto" w:sz="4" w:space="0"/>
            </w:tcBorders>
            <w:noWrap w:val="0"/>
            <w:vAlign w:val="center"/>
          </w:tcPr>
          <w:p w14:paraId="3DBDC2EA">
            <w:pPr>
              <w:keepNext w:val="0"/>
              <w:keepLines w:val="0"/>
              <w:pageBreakBefore w:val="0"/>
              <w:widowControl/>
              <w:tabs>
                <w:tab w:val="center" w:pos="4201"/>
                <w:tab w:val="right" w:leader="dot" w:pos="9298"/>
              </w:tabs>
              <w:kinsoku/>
              <w:overflowPunct/>
              <w:topLinePunct w:val="0"/>
              <w:autoSpaceDN/>
              <w:bidi w:val="0"/>
              <w:adjustRightInd w:val="0"/>
              <w:snapToGrid w:val="0"/>
              <w:spacing w:before="0" w:beforeAutospacing="0" w:after="0" w:afterAutospacing="0" w:line="590" w:lineRule="exact"/>
              <w:ind w:right="0" w:firstLine="360" w:firstLineChars="200"/>
              <w:jc w:val="both"/>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color w:val="000000"/>
                <w:kern w:val="0"/>
                <w:sz w:val="18"/>
                <w:szCs w:val="21"/>
                <w:lang w:val="en-US" w:eastAsia="zh-CN" w:bidi="ar-SA"/>
              </w:rPr>
              <w:t> </w:t>
            </w:r>
            <w:r>
              <w:rPr>
                <w:rFonts w:hint="eastAsia" w:ascii="Times New Roman" w:hAnsi="Times New Roman" w:cs="Times New Roman"/>
                <w:color w:val="000000"/>
                <w:kern w:val="0"/>
                <w:sz w:val="18"/>
                <w:szCs w:val="21"/>
                <w:lang w:val="en-US" w:eastAsia="zh-CN" w:bidi="ar-SA"/>
              </w:rPr>
              <w:t>无</w:t>
            </w:r>
          </w:p>
        </w:tc>
      </w:tr>
    </w:tbl>
    <w:p w14:paraId="6C1BC5DE">
      <w:pPr>
        <w:rPr>
          <w:rFonts w:hint="default"/>
          <w:lang w:val="en-US" w:eastAsia="zh-CN"/>
        </w:rPr>
      </w:pPr>
    </w:p>
    <w:p w14:paraId="281EC056">
      <w:pPr>
        <w:spacing w:before="75" w:line="360" w:lineRule="auto"/>
        <w:ind w:right="259"/>
        <w:jc w:val="both"/>
        <w:rPr>
          <w:rFonts w:hint="eastAsia" w:ascii="宋体" w:hAnsi="宋体" w:eastAsia="宋体" w:cs="宋体"/>
          <w:spacing w:val="2"/>
          <w:sz w:val="21"/>
          <w:szCs w:val="21"/>
          <w:lang w:val="en-US" w:eastAsia="zh-CN"/>
        </w:rPr>
      </w:pPr>
    </w:p>
    <w:p w14:paraId="3E54AB5D">
      <w:pPr>
        <w:spacing w:before="75" w:line="360" w:lineRule="auto"/>
        <w:ind w:right="259"/>
        <w:jc w:val="both"/>
        <w:rPr>
          <w:rFonts w:hint="eastAsia" w:ascii="宋体" w:hAnsi="宋体" w:eastAsia="宋体" w:cs="宋体"/>
          <w:spacing w:val="2"/>
          <w:sz w:val="21"/>
          <w:szCs w:val="21"/>
          <w:lang w:val="en-US" w:eastAsia="zh-CN"/>
        </w:rPr>
      </w:pPr>
    </w:p>
    <w:p w14:paraId="3AD7B41E">
      <w:pPr>
        <w:spacing w:before="75" w:line="360" w:lineRule="auto"/>
        <w:ind w:right="259"/>
        <w:jc w:val="both"/>
        <w:rPr>
          <w:rFonts w:hint="eastAsia" w:ascii="宋体" w:hAnsi="宋体" w:eastAsia="宋体" w:cs="宋体"/>
          <w:spacing w:val="2"/>
          <w:sz w:val="21"/>
          <w:szCs w:val="21"/>
          <w:lang w:val="en-US" w:eastAsia="zh-CN"/>
        </w:rPr>
      </w:pPr>
    </w:p>
    <w:p w14:paraId="5D6716F7">
      <w:pPr>
        <w:spacing w:before="75" w:line="360" w:lineRule="auto"/>
        <w:ind w:right="259"/>
        <w:jc w:val="both"/>
        <w:rPr>
          <w:rFonts w:hint="eastAsia" w:ascii="宋体" w:hAnsi="宋体" w:eastAsia="宋体" w:cs="宋体"/>
          <w:spacing w:val="2"/>
          <w:sz w:val="21"/>
          <w:szCs w:val="21"/>
          <w:lang w:val="en-US" w:eastAsia="zh-CN"/>
        </w:rPr>
      </w:pPr>
    </w:p>
    <w:p w14:paraId="7135697C">
      <w:pPr>
        <w:spacing w:before="75" w:line="360" w:lineRule="auto"/>
        <w:ind w:right="259"/>
        <w:jc w:val="both"/>
        <w:rPr>
          <w:rFonts w:hint="eastAsia" w:ascii="宋体" w:hAnsi="宋体" w:eastAsia="宋体" w:cs="宋体"/>
          <w:spacing w:val="2"/>
          <w:sz w:val="21"/>
          <w:szCs w:val="21"/>
          <w:lang w:val="en-US" w:eastAsia="zh-CN"/>
        </w:rPr>
      </w:pPr>
    </w:p>
    <w:p w14:paraId="13A773CD">
      <w:pPr>
        <w:spacing w:before="75" w:line="360" w:lineRule="auto"/>
        <w:ind w:right="259"/>
        <w:jc w:val="both"/>
        <w:rPr>
          <w:rFonts w:hint="eastAsia" w:ascii="宋体" w:hAnsi="宋体" w:eastAsia="宋体" w:cs="宋体"/>
          <w:spacing w:val="2"/>
          <w:sz w:val="21"/>
          <w:szCs w:val="21"/>
          <w:lang w:val="en-US" w:eastAsia="zh-CN"/>
        </w:rPr>
      </w:pPr>
    </w:p>
    <w:p w14:paraId="31062A5C">
      <w:pPr>
        <w:spacing w:before="75" w:line="360" w:lineRule="auto"/>
        <w:ind w:right="259"/>
        <w:jc w:val="both"/>
        <w:rPr>
          <w:rFonts w:hint="eastAsia" w:ascii="宋体" w:hAnsi="宋体" w:eastAsia="宋体" w:cs="宋体"/>
          <w:spacing w:val="2"/>
          <w:sz w:val="21"/>
          <w:szCs w:val="21"/>
          <w:lang w:val="en-US" w:eastAsia="zh-CN"/>
        </w:rPr>
      </w:pPr>
    </w:p>
    <w:p w14:paraId="7EFA0C32">
      <w:pPr>
        <w:spacing w:before="75" w:line="360" w:lineRule="auto"/>
        <w:ind w:right="259"/>
        <w:jc w:val="both"/>
        <w:rPr>
          <w:rFonts w:hint="eastAsia" w:ascii="宋体" w:hAnsi="宋体" w:eastAsia="宋体" w:cs="宋体"/>
          <w:spacing w:val="2"/>
          <w:sz w:val="21"/>
          <w:szCs w:val="21"/>
          <w:lang w:val="en-US" w:eastAsia="zh-CN"/>
        </w:rPr>
      </w:pPr>
    </w:p>
    <w:p w14:paraId="74FF5FAD">
      <w:pPr>
        <w:spacing w:before="75" w:line="360" w:lineRule="auto"/>
        <w:ind w:right="259"/>
        <w:jc w:val="both"/>
        <w:rPr>
          <w:rFonts w:hint="eastAsia" w:ascii="宋体" w:hAnsi="宋体" w:eastAsia="宋体" w:cs="宋体"/>
          <w:spacing w:val="2"/>
          <w:sz w:val="21"/>
          <w:szCs w:val="21"/>
          <w:lang w:val="en-US" w:eastAsia="zh-CN"/>
        </w:rPr>
      </w:pPr>
    </w:p>
    <w:p w14:paraId="312647C1">
      <w:pPr>
        <w:spacing w:before="75" w:line="360" w:lineRule="auto"/>
        <w:ind w:right="259"/>
        <w:jc w:val="both"/>
        <w:rPr>
          <w:rFonts w:hint="eastAsia" w:ascii="宋体" w:hAnsi="宋体" w:eastAsia="宋体" w:cs="宋体"/>
          <w:spacing w:val="2"/>
          <w:sz w:val="21"/>
          <w:szCs w:val="21"/>
          <w:lang w:val="en-US" w:eastAsia="zh-CN"/>
        </w:rPr>
      </w:pPr>
    </w:p>
    <w:p w14:paraId="72579B01">
      <w:pPr>
        <w:spacing w:before="75" w:line="360" w:lineRule="auto"/>
        <w:ind w:right="259"/>
        <w:jc w:val="both"/>
        <w:rPr>
          <w:rFonts w:hint="eastAsia" w:ascii="宋体" w:hAnsi="宋体" w:eastAsia="宋体" w:cs="宋体"/>
          <w:spacing w:val="2"/>
          <w:sz w:val="21"/>
          <w:szCs w:val="21"/>
          <w:lang w:val="en-US" w:eastAsia="zh-CN"/>
        </w:rPr>
      </w:pPr>
    </w:p>
    <w:p w14:paraId="4DF88008">
      <w:pPr>
        <w:spacing w:before="75" w:line="360" w:lineRule="auto"/>
        <w:ind w:right="259"/>
        <w:jc w:val="both"/>
        <w:rPr>
          <w:rFonts w:hint="eastAsia" w:ascii="宋体" w:hAnsi="宋体" w:eastAsia="宋体" w:cs="宋体"/>
          <w:spacing w:val="2"/>
          <w:sz w:val="21"/>
          <w:szCs w:val="21"/>
          <w:lang w:val="en-US" w:eastAsia="zh-CN"/>
        </w:rPr>
      </w:pPr>
    </w:p>
    <w:p w14:paraId="4CA997C2">
      <w:pPr>
        <w:spacing w:before="75" w:line="360" w:lineRule="auto"/>
        <w:ind w:right="259"/>
        <w:jc w:val="both"/>
        <w:rPr>
          <w:rFonts w:hint="eastAsia" w:ascii="宋体" w:hAnsi="宋体" w:eastAsia="宋体" w:cs="宋体"/>
          <w:spacing w:val="2"/>
          <w:sz w:val="21"/>
          <w:szCs w:val="21"/>
          <w:lang w:val="en-US" w:eastAsia="zh-CN"/>
        </w:rPr>
      </w:pPr>
    </w:p>
    <w:p w14:paraId="7D918C8E">
      <w:pPr>
        <w:spacing w:before="75" w:line="360" w:lineRule="auto"/>
        <w:ind w:right="259"/>
        <w:jc w:val="both"/>
        <w:rPr>
          <w:rFonts w:hint="eastAsia" w:ascii="宋体" w:hAnsi="宋体" w:eastAsia="宋体" w:cs="宋体"/>
          <w:spacing w:val="2"/>
          <w:sz w:val="21"/>
          <w:szCs w:val="21"/>
          <w:lang w:val="en-US" w:eastAsia="zh-CN"/>
        </w:rPr>
      </w:pPr>
    </w:p>
    <w:p w14:paraId="66CD5CE2">
      <w:pPr>
        <w:spacing w:before="75" w:line="360" w:lineRule="auto"/>
        <w:ind w:right="259"/>
        <w:jc w:val="both"/>
        <w:rPr>
          <w:rFonts w:hint="eastAsia" w:ascii="宋体" w:hAnsi="宋体" w:eastAsia="宋体" w:cs="宋体"/>
          <w:spacing w:val="2"/>
          <w:sz w:val="21"/>
          <w:szCs w:val="21"/>
          <w:lang w:val="en-US" w:eastAsia="zh-CN"/>
        </w:rPr>
      </w:pPr>
    </w:p>
    <w:p w14:paraId="5B2456C7">
      <w:pPr>
        <w:spacing w:before="75" w:line="360" w:lineRule="auto"/>
        <w:ind w:right="259"/>
        <w:jc w:val="both"/>
        <w:rPr>
          <w:rFonts w:hint="eastAsia" w:ascii="宋体" w:hAnsi="宋体" w:eastAsia="宋体" w:cs="宋体"/>
          <w:spacing w:val="2"/>
          <w:sz w:val="21"/>
          <w:szCs w:val="21"/>
          <w:lang w:val="en-US" w:eastAsia="zh-CN"/>
        </w:rPr>
      </w:pPr>
    </w:p>
    <w:p w14:paraId="115A1AFD">
      <w:pPr>
        <w:spacing w:before="75" w:line="360" w:lineRule="auto"/>
        <w:ind w:right="259"/>
        <w:jc w:val="both"/>
        <w:rPr>
          <w:rFonts w:hint="eastAsia" w:ascii="宋体" w:hAnsi="宋体" w:eastAsia="宋体" w:cs="宋体"/>
          <w:spacing w:val="2"/>
          <w:sz w:val="21"/>
          <w:szCs w:val="21"/>
          <w:lang w:val="en-US" w:eastAsia="zh-CN"/>
        </w:rPr>
      </w:pPr>
    </w:p>
    <w:p w14:paraId="22818AA7">
      <w:pPr>
        <w:spacing w:before="75" w:line="360" w:lineRule="auto"/>
        <w:ind w:right="259"/>
        <w:jc w:val="both"/>
        <w:rPr>
          <w:rFonts w:hint="eastAsia" w:ascii="宋体" w:hAnsi="宋体" w:eastAsia="宋体" w:cs="宋体"/>
          <w:spacing w:val="2"/>
          <w:sz w:val="21"/>
          <w:szCs w:val="21"/>
          <w:lang w:val="en-US" w:eastAsia="zh-CN"/>
        </w:rPr>
      </w:pPr>
    </w:p>
    <w:p w14:paraId="27C3A063">
      <w:pPr>
        <w:spacing w:before="75" w:line="360" w:lineRule="auto"/>
        <w:ind w:right="259"/>
        <w:jc w:val="both"/>
        <w:rPr>
          <w:rFonts w:hint="eastAsia" w:ascii="宋体" w:hAnsi="宋体" w:eastAsia="宋体" w:cs="宋体"/>
          <w:spacing w:val="2"/>
          <w:sz w:val="21"/>
          <w:szCs w:val="21"/>
          <w:lang w:val="en-US" w:eastAsia="zh-CN"/>
        </w:rPr>
      </w:pPr>
    </w:p>
    <w:p w14:paraId="7F25444C">
      <w:pPr>
        <w:spacing w:before="75" w:line="360" w:lineRule="auto"/>
        <w:ind w:right="259"/>
        <w:jc w:val="both"/>
        <w:rPr>
          <w:rFonts w:hint="eastAsia" w:ascii="宋体" w:hAnsi="宋体" w:eastAsia="宋体" w:cs="宋体"/>
          <w:spacing w:val="2"/>
          <w:sz w:val="21"/>
          <w:szCs w:val="21"/>
          <w:lang w:val="en-US" w:eastAsia="zh-CN"/>
        </w:rPr>
      </w:pPr>
    </w:p>
    <w:p w14:paraId="66B059B3">
      <w:pPr>
        <w:spacing w:before="75" w:line="360" w:lineRule="auto"/>
        <w:ind w:right="259"/>
        <w:jc w:val="both"/>
        <w:rPr>
          <w:rFonts w:hint="eastAsia" w:ascii="宋体" w:hAnsi="宋体" w:eastAsia="宋体" w:cs="宋体"/>
          <w:spacing w:val="2"/>
          <w:sz w:val="21"/>
          <w:szCs w:val="21"/>
          <w:lang w:val="en-US" w:eastAsia="zh-CN"/>
        </w:rPr>
      </w:pPr>
    </w:p>
    <w:p w14:paraId="100CF71A">
      <w:pPr>
        <w:jc w:val="center"/>
        <w:rPr>
          <w:rFonts w:hint="eastAsia" w:ascii="微软雅黑" w:hAnsi="仿宋" w:eastAsia="微软雅黑"/>
          <w:sz w:val="44"/>
          <w:szCs w:val="44"/>
          <w:lang w:val="en-US" w:eastAsia="zh-CN"/>
        </w:rPr>
      </w:pPr>
    </w:p>
    <w:p w14:paraId="53A73244">
      <w:pPr>
        <w:jc w:val="center"/>
        <w:rPr>
          <w:rFonts w:hint="eastAsia" w:ascii="微软雅黑" w:hAnsi="仿宋" w:eastAsia="微软雅黑"/>
          <w:sz w:val="44"/>
          <w:szCs w:val="44"/>
        </w:rPr>
      </w:pPr>
      <w:bookmarkStart w:id="83" w:name="_GoBack"/>
      <w:bookmarkEnd w:id="83"/>
      <w:r>
        <w:rPr>
          <w:rFonts w:hint="eastAsia" w:ascii="微软雅黑" w:hAnsi="仿宋" w:eastAsia="微软雅黑"/>
          <w:sz w:val="44"/>
          <w:szCs w:val="44"/>
          <w:lang w:val="en-US" w:eastAsia="zh-CN"/>
        </w:rPr>
        <w:t>黄山市</w:t>
      </w:r>
      <w:r>
        <w:rPr>
          <w:rFonts w:hint="eastAsia" w:ascii="微软雅黑" w:hAnsi="仿宋" w:eastAsia="微软雅黑"/>
          <w:sz w:val="44"/>
          <w:szCs w:val="44"/>
        </w:rPr>
        <w:t>地方标准征求意见反馈表</w:t>
      </w:r>
    </w:p>
    <w:p w14:paraId="70C886FD">
      <w:pPr>
        <w:spacing w:line="320" w:lineRule="exact"/>
        <w:jc w:val="left"/>
        <w:rPr>
          <w:rFonts w:hint="eastAsia" w:ascii="宋体" w:hAnsi="宋体"/>
          <w:b/>
          <w:sz w:val="24"/>
        </w:rPr>
      </w:pPr>
      <w:r>
        <w:rPr>
          <w:rFonts w:hint="eastAsia" w:ascii="宋体" w:hAnsi="宋体"/>
          <w:b/>
          <w:sz w:val="24"/>
        </w:rPr>
        <w:t>标准名称：</w:t>
      </w:r>
      <w:r>
        <w:rPr>
          <w:rFonts w:hint="eastAsia" w:ascii="宋体" w:hAnsi="宋体" w:eastAsia="宋体" w:cs="Times New Roman"/>
          <w:b/>
          <w:sz w:val="24"/>
          <w:lang w:val="en-US" w:eastAsia="zh-CN"/>
        </w:rPr>
        <w:t>徽派建筑砖雕制作技术指南</w:t>
      </w:r>
    </w:p>
    <w:p w14:paraId="322F8A94">
      <w:pPr>
        <w:snapToGrid w:val="0"/>
        <w:spacing w:line="320" w:lineRule="exact"/>
        <w:rPr>
          <w:rFonts w:hint="eastAsia" w:ascii="Calibri" w:hAnsi="Calibri" w:eastAsia="宋体" w:cs="Times New Roman"/>
          <w:szCs w:val="21"/>
          <w:lang w:val="en-US" w:eastAsia="zh-CN"/>
        </w:rPr>
      </w:pPr>
      <w:r>
        <w:rPr>
          <w:rFonts w:hint="eastAsia"/>
          <w:szCs w:val="21"/>
        </w:rPr>
        <w:t>联系单位：</w:t>
      </w:r>
      <w:r>
        <w:rPr>
          <w:rFonts w:hint="default" w:ascii="Calibri" w:hAnsi="Calibri" w:eastAsia="宋体" w:cs="Times New Roman"/>
          <w:szCs w:val="21"/>
          <w:lang w:val="en-US" w:eastAsia="zh-CN"/>
        </w:rPr>
        <w:t>黄山市黟县琢艺堂三雕工艺有限公司</w:t>
      </w:r>
    </w:p>
    <w:p w14:paraId="79BBC932">
      <w:pPr>
        <w:snapToGrid w:val="0"/>
        <w:spacing w:line="320" w:lineRule="exact"/>
        <w:rPr>
          <w:szCs w:val="21"/>
        </w:rPr>
      </w:pPr>
      <w:r>
        <w:rPr>
          <w:rFonts w:hint="eastAsia"/>
          <w:szCs w:val="21"/>
        </w:rPr>
        <w:t>通讯地址：</w:t>
      </w:r>
      <w:r>
        <w:rPr>
          <w:rFonts w:hint="eastAsia" w:ascii="Calibri" w:hAnsi="Calibri" w:eastAsia="宋体" w:cs="Times New Roman"/>
          <w:szCs w:val="21"/>
          <w:lang w:val="en-US" w:eastAsia="zh-CN"/>
        </w:rPr>
        <w:t>黄山市黟县赛宏路59号</w:t>
      </w:r>
    </w:p>
    <w:p w14:paraId="2F025C99">
      <w:pPr>
        <w:spacing w:after="62" w:afterLines="20" w:line="320" w:lineRule="exact"/>
        <w:jc w:val="left"/>
        <w:rPr>
          <w:rFonts w:hint="eastAsia" w:ascii="Times New Roman" w:hAnsi="Times New Roman"/>
          <w:szCs w:val="21"/>
        </w:rPr>
      </w:pPr>
      <w:r>
        <w:rPr>
          <w:rFonts w:ascii="Times New Roman" w:hAnsi="Times New Roman"/>
          <w:szCs w:val="21"/>
        </w:rPr>
        <w:t>联 系 人：</w:t>
      </w:r>
      <w:r>
        <w:rPr>
          <w:rFonts w:hint="eastAsia" w:ascii="Times New Roman" w:hAnsi="Times New Roman"/>
          <w:szCs w:val="21"/>
          <w:lang w:val="en-US" w:eastAsia="zh-CN"/>
        </w:rPr>
        <w:t xml:space="preserve">张潇  </w:t>
      </w:r>
      <w:r>
        <w:rPr>
          <w:rFonts w:hint="eastAsia" w:ascii="Times New Roman" w:hAnsi="Times New Roman"/>
          <w:szCs w:val="21"/>
        </w:rPr>
        <w:t xml:space="preserve">    </w:t>
      </w:r>
      <w:r>
        <w:rPr>
          <w:rFonts w:ascii="Times New Roman" w:hAnsi="Times New Roman"/>
          <w:szCs w:val="21"/>
        </w:rPr>
        <w:t xml:space="preserve">     电 话：</w:t>
      </w:r>
      <w:r>
        <w:rPr>
          <w:rFonts w:hint="eastAsia" w:ascii="宋体" w:hAnsi="Times New Roman" w:cs="Times New Roman"/>
          <w:color w:val="auto"/>
          <w:lang w:val="en-US" w:eastAsia="zh-CN"/>
        </w:rPr>
        <w:t>18855983496</w:t>
      </w:r>
      <w:r>
        <w:rPr>
          <w:rFonts w:hint="eastAsia" w:ascii="Times New Roman" w:hAnsi="Times New Roman"/>
          <w:szCs w:val="21"/>
        </w:rPr>
        <w:t xml:space="preserve">  </w:t>
      </w:r>
      <w:r>
        <w:rPr>
          <w:rFonts w:ascii="Times New Roman" w:hAnsi="Times New Roman"/>
          <w:szCs w:val="21"/>
        </w:rPr>
        <w:t xml:space="preserve">    电子信箱：</w:t>
      </w:r>
      <w:r>
        <w:rPr>
          <w:rFonts w:hint="eastAsia" w:ascii="Times New Roman" w:hAnsi="Times New Roman"/>
          <w:szCs w:val="21"/>
          <w:lang w:val="en-US" w:eastAsia="zh-CN"/>
        </w:rPr>
        <w:t>704757967@qq.com</w:t>
      </w:r>
    </w:p>
    <w:tbl>
      <w:tblPr>
        <w:tblStyle w:val="2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2686"/>
        <w:gridCol w:w="1335"/>
        <w:gridCol w:w="1282"/>
        <w:gridCol w:w="1895"/>
      </w:tblGrid>
      <w:tr w14:paraId="3F10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20" w:type="dxa"/>
            <w:noWrap w:val="0"/>
            <w:vAlign w:val="center"/>
          </w:tcPr>
          <w:p w14:paraId="504B1EAB">
            <w:pPr>
              <w:jc w:val="center"/>
              <w:rPr>
                <w:rFonts w:ascii="宋体"/>
                <w:sz w:val="24"/>
              </w:rPr>
            </w:pPr>
            <w:r>
              <w:rPr>
                <w:rFonts w:hint="eastAsia" w:ascii="宋体" w:hAnsi="宋体"/>
                <w:sz w:val="24"/>
              </w:rPr>
              <w:t>反馈人姓名</w:t>
            </w:r>
          </w:p>
        </w:tc>
        <w:tc>
          <w:tcPr>
            <w:tcW w:w="2686" w:type="dxa"/>
            <w:noWrap w:val="0"/>
            <w:vAlign w:val="center"/>
          </w:tcPr>
          <w:p w14:paraId="122E093F">
            <w:pPr>
              <w:jc w:val="center"/>
              <w:rPr>
                <w:rFonts w:hint="eastAsia" w:ascii="宋体"/>
                <w:sz w:val="24"/>
              </w:rPr>
            </w:pPr>
          </w:p>
        </w:tc>
        <w:tc>
          <w:tcPr>
            <w:tcW w:w="1335" w:type="dxa"/>
            <w:noWrap w:val="0"/>
            <w:vAlign w:val="center"/>
          </w:tcPr>
          <w:p w14:paraId="44379F55">
            <w:pPr>
              <w:jc w:val="center"/>
              <w:rPr>
                <w:rFonts w:ascii="宋体"/>
                <w:sz w:val="24"/>
              </w:rPr>
            </w:pPr>
            <w:r>
              <w:rPr>
                <w:rFonts w:hint="eastAsia" w:ascii="宋体"/>
                <w:sz w:val="24"/>
              </w:rPr>
              <w:t>职务/职称</w:t>
            </w:r>
          </w:p>
        </w:tc>
        <w:tc>
          <w:tcPr>
            <w:tcW w:w="3177" w:type="dxa"/>
            <w:gridSpan w:val="2"/>
            <w:noWrap w:val="0"/>
            <w:vAlign w:val="center"/>
          </w:tcPr>
          <w:p w14:paraId="38506C50">
            <w:pPr>
              <w:jc w:val="center"/>
              <w:rPr>
                <w:rFonts w:hint="eastAsia" w:ascii="宋体"/>
                <w:sz w:val="24"/>
              </w:rPr>
            </w:pPr>
          </w:p>
        </w:tc>
      </w:tr>
      <w:tr w14:paraId="23ED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20" w:type="dxa"/>
            <w:noWrap w:val="0"/>
            <w:vAlign w:val="center"/>
          </w:tcPr>
          <w:p w14:paraId="0C8CE5F4">
            <w:pPr>
              <w:jc w:val="center"/>
              <w:rPr>
                <w:rFonts w:ascii="宋体"/>
                <w:sz w:val="24"/>
              </w:rPr>
            </w:pPr>
            <w:r>
              <w:rPr>
                <w:rFonts w:hint="eastAsia" w:ascii="宋体" w:hAnsi="宋体"/>
                <w:sz w:val="24"/>
              </w:rPr>
              <w:t>电话/手机</w:t>
            </w:r>
          </w:p>
        </w:tc>
        <w:tc>
          <w:tcPr>
            <w:tcW w:w="2686" w:type="dxa"/>
            <w:noWrap w:val="0"/>
            <w:vAlign w:val="center"/>
          </w:tcPr>
          <w:p w14:paraId="59ADD892">
            <w:pPr>
              <w:jc w:val="center"/>
              <w:rPr>
                <w:rFonts w:hint="eastAsia" w:ascii="宋体"/>
                <w:sz w:val="24"/>
              </w:rPr>
            </w:pPr>
          </w:p>
        </w:tc>
        <w:tc>
          <w:tcPr>
            <w:tcW w:w="1335" w:type="dxa"/>
            <w:noWrap w:val="0"/>
            <w:vAlign w:val="center"/>
          </w:tcPr>
          <w:p w14:paraId="2531AC8C">
            <w:pPr>
              <w:jc w:val="center"/>
              <w:rPr>
                <w:rFonts w:ascii="宋体"/>
                <w:sz w:val="24"/>
              </w:rPr>
            </w:pPr>
            <w:r>
              <w:rPr>
                <w:rFonts w:hint="eastAsia" w:ascii="宋体"/>
                <w:sz w:val="24"/>
              </w:rPr>
              <w:t>电子信箱</w:t>
            </w:r>
          </w:p>
        </w:tc>
        <w:tc>
          <w:tcPr>
            <w:tcW w:w="3177" w:type="dxa"/>
            <w:gridSpan w:val="2"/>
            <w:noWrap w:val="0"/>
            <w:vAlign w:val="center"/>
          </w:tcPr>
          <w:p w14:paraId="4B170B0A">
            <w:pPr>
              <w:jc w:val="center"/>
              <w:rPr>
                <w:rFonts w:hint="eastAsia" w:ascii="宋体"/>
                <w:sz w:val="24"/>
              </w:rPr>
            </w:pPr>
          </w:p>
        </w:tc>
      </w:tr>
      <w:tr w14:paraId="04BD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20" w:type="dxa"/>
            <w:noWrap w:val="0"/>
            <w:vAlign w:val="center"/>
          </w:tcPr>
          <w:p w14:paraId="07B3DF43">
            <w:pPr>
              <w:jc w:val="center"/>
              <w:rPr>
                <w:rFonts w:ascii="宋体"/>
                <w:sz w:val="24"/>
              </w:rPr>
            </w:pPr>
            <w:r>
              <w:rPr>
                <w:rFonts w:hint="eastAsia" w:ascii="宋体" w:hAnsi="宋体"/>
                <w:sz w:val="24"/>
              </w:rPr>
              <w:t>单    位</w:t>
            </w:r>
          </w:p>
        </w:tc>
        <w:tc>
          <w:tcPr>
            <w:tcW w:w="7198" w:type="dxa"/>
            <w:gridSpan w:val="4"/>
            <w:noWrap w:val="0"/>
            <w:vAlign w:val="center"/>
          </w:tcPr>
          <w:p w14:paraId="6FA89CC6">
            <w:pPr>
              <w:jc w:val="center"/>
              <w:rPr>
                <w:rFonts w:hint="eastAsia" w:ascii="宋体"/>
                <w:sz w:val="24"/>
              </w:rPr>
            </w:pPr>
          </w:p>
        </w:tc>
      </w:tr>
      <w:tr w14:paraId="05BF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20" w:type="dxa"/>
            <w:noWrap w:val="0"/>
            <w:vAlign w:val="center"/>
          </w:tcPr>
          <w:p w14:paraId="4ACF56BD">
            <w:pPr>
              <w:spacing w:line="260" w:lineRule="exact"/>
              <w:jc w:val="center"/>
              <w:rPr>
                <w:rFonts w:ascii="宋体"/>
                <w:sz w:val="24"/>
              </w:rPr>
            </w:pPr>
            <w:r>
              <w:rPr>
                <w:rFonts w:hint="eastAsia" w:ascii="宋体" w:hAnsi="宋体"/>
                <w:sz w:val="24"/>
              </w:rPr>
              <w:t>地    址</w:t>
            </w:r>
          </w:p>
        </w:tc>
        <w:tc>
          <w:tcPr>
            <w:tcW w:w="4021" w:type="dxa"/>
            <w:gridSpan w:val="2"/>
            <w:noWrap w:val="0"/>
            <w:vAlign w:val="center"/>
          </w:tcPr>
          <w:p w14:paraId="14636C49">
            <w:pPr>
              <w:jc w:val="center"/>
              <w:rPr>
                <w:rFonts w:hint="eastAsia" w:ascii="宋体"/>
                <w:sz w:val="24"/>
              </w:rPr>
            </w:pPr>
          </w:p>
        </w:tc>
        <w:tc>
          <w:tcPr>
            <w:tcW w:w="1282" w:type="dxa"/>
            <w:noWrap w:val="0"/>
            <w:vAlign w:val="center"/>
          </w:tcPr>
          <w:p w14:paraId="4688D44F">
            <w:pPr>
              <w:jc w:val="center"/>
              <w:rPr>
                <w:rFonts w:ascii="宋体"/>
                <w:sz w:val="24"/>
              </w:rPr>
            </w:pPr>
            <w:r>
              <w:rPr>
                <w:rFonts w:hint="eastAsia" w:ascii="宋体" w:hAnsi="宋体"/>
                <w:sz w:val="24"/>
              </w:rPr>
              <w:t>邮政编码</w:t>
            </w:r>
          </w:p>
        </w:tc>
        <w:tc>
          <w:tcPr>
            <w:tcW w:w="1895" w:type="dxa"/>
            <w:noWrap w:val="0"/>
            <w:vAlign w:val="center"/>
          </w:tcPr>
          <w:p w14:paraId="5E94A6F3">
            <w:pPr>
              <w:jc w:val="center"/>
              <w:rPr>
                <w:rFonts w:ascii="宋体"/>
                <w:sz w:val="24"/>
              </w:rPr>
            </w:pPr>
          </w:p>
        </w:tc>
      </w:tr>
      <w:tr w14:paraId="68B0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920" w:type="dxa"/>
            <w:noWrap w:val="0"/>
            <w:vAlign w:val="center"/>
          </w:tcPr>
          <w:p w14:paraId="647AD1D9">
            <w:pPr>
              <w:jc w:val="center"/>
              <w:rPr>
                <w:rFonts w:ascii="宋体"/>
                <w:sz w:val="24"/>
              </w:rPr>
            </w:pPr>
            <w:r>
              <w:rPr>
                <w:rFonts w:hint="eastAsia" w:ascii="宋体" w:hAnsi="宋体"/>
                <w:sz w:val="24"/>
              </w:rPr>
              <w:t>章、节、条款号</w:t>
            </w:r>
          </w:p>
        </w:tc>
        <w:tc>
          <w:tcPr>
            <w:tcW w:w="4021" w:type="dxa"/>
            <w:gridSpan w:val="2"/>
            <w:noWrap w:val="0"/>
            <w:vAlign w:val="center"/>
          </w:tcPr>
          <w:p w14:paraId="77E4674A">
            <w:pPr>
              <w:jc w:val="center"/>
              <w:rPr>
                <w:rFonts w:ascii="宋体" w:hAnsi="宋体"/>
                <w:sz w:val="24"/>
              </w:rPr>
            </w:pPr>
            <w:r>
              <w:rPr>
                <w:rFonts w:hint="eastAsia" w:ascii="宋体" w:hAnsi="宋体"/>
                <w:sz w:val="24"/>
              </w:rPr>
              <w:t>征求意见稿内容</w:t>
            </w:r>
          </w:p>
        </w:tc>
        <w:tc>
          <w:tcPr>
            <w:tcW w:w="3177" w:type="dxa"/>
            <w:gridSpan w:val="2"/>
            <w:noWrap w:val="0"/>
            <w:vAlign w:val="center"/>
          </w:tcPr>
          <w:p w14:paraId="0B60D341">
            <w:pPr>
              <w:jc w:val="center"/>
              <w:rPr>
                <w:rFonts w:ascii="宋体" w:hAnsi="宋体"/>
                <w:sz w:val="24"/>
              </w:rPr>
            </w:pPr>
            <w:r>
              <w:rPr>
                <w:rFonts w:hint="eastAsia" w:ascii="宋体" w:hAnsi="宋体"/>
                <w:sz w:val="24"/>
              </w:rPr>
              <w:t>修改意见、建议及说明</w:t>
            </w:r>
          </w:p>
        </w:tc>
      </w:tr>
      <w:tr w14:paraId="417F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920" w:type="dxa"/>
            <w:noWrap w:val="0"/>
            <w:vAlign w:val="center"/>
          </w:tcPr>
          <w:p w14:paraId="43C0EA8B">
            <w:pPr>
              <w:spacing w:line="640" w:lineRule="exact"/>
              <w:jc w:val="center"/>
              <w:rPr>
                <w:rFonts w:hint="eastAsia" w:ascii="宋体"/>
                <w:sz w:val="24"/>
              </w:rPr>
            </w:pPr>
          </w:p>
        </w:tc>
        <w:tc>
          <w:tcPr>
            <w:tcW w:w="4021" w:type="dxa"/>
            <w:gridSpan w:val="2"/>
            <w:noWrap w:val="0"/>
            <w:vAlign w:val="center"/>
          </w:tcPr>
          <w:p w14:paraId="0A700D3A">
            <w:pPr>
              <w:tabs>
                <w:tab w:val="center" w:pos="4154"/>
                <w:tab w:val="right" w:pos="8306"/>
              </w:tabs>
              <w:spacing w:after="220"/>
              <w:ind w:right="108"/>
              <w:jc w:val="center"/>
              <w:rPr>
                <w:rFonts w:hint="eastAsia" w:ascii="宋体"/>
                <w:color w:val="000000"/>
                <w:sz w:val="24"/>
              </w:rPr>
            </w:pPr>
          </w:p>
        </w:tc>
        <w:tc>
          <w:tcPr>
            <w:tcW w:w="3177" w:type="dxa"/>
            <w:gridSpan w:val="2"/>
            <w:noWrap w:val="0"/>
            <w:vAlign w:val="center"/>
          </w:tcPr>
          <w:p w14:paraId="5F53EC44">
            <w:pPr>
              <w:tabs>
                <w:tab w:val="center" w:pos="4154"/>
                <w:tab w:val="right" w:pos="8306"/>
              </w:tabs>
              <w:spacing w:after="220"/>
              <w:ind w:right="108"/>
              <w:jc w:val="center"/>
              <w:rPr>
                <w:rFonts w:hint="eastAsia" w:ascii="宋体"/>
                <w:sz w:val="24"/>
              </w:rPr>
            </w:pPr>
          </w:p>
        </w:tc>
      </w:tr>
      <w:tr w14:paraId="36F0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920" w:type="dxa"/>
            <w:noWrap w:val="0"/>
            <w:vAlign w:val="center"/>
          </w:tcPr>
          <w:p w14:paraId="594C1457">
            <w:pPr>
              <w:spacing w:line="640" w:lineRule="exact"/>
              <w:jc w:val="center"/>
              <w:rPr>
                <w:rFonts w:hint="eastAsia" w:ascii="宋体"/>
                <w:color w:val="000000"/>
                <w:sz w:val="24"/>
              </w:rPr>
            </w:pPr>
          </w:p>
        </w:tc>
        <w:tc>
          <w:tcPr>
            <w:tcW w:w="4021" w:type="dxa"/>
            <w:gridSpan w:val="2"/>
            <w:noWrap w:val="0"/>
            <w:vAlign w:val="center"/>
          </w:tcPr>
          <w:p w14:paraId="1FBD03D0">
            <w:pPr>
              <w:jc w:val="center"/>
              <w:rPr>
                <w:rFonts w:hint="eastAsia"/>
                <w:sz w:val="24"/>
              </w:rPr>
            </w:pPr>
          </w:p>
        </w:tc>
        <w:tc>
          <w:tcPr>
            <w:tcW w:w="3177" w:type="dxa"/>
            <w:gridSpan w:val="2"/>
            <w:noWrap w:val="0"/>
            <w:vAlign w:val="center"/>
          </w:tcPr>
          <w:p w14:paraId="3C0B847E">
            <w:pPr>
              <w:jc w:val="center"/>
              <w:rPr>
                <w:rFonts w:hint="eastAsia" w:ascii="宋体"/>
                <w:sz w:val="24"/>
              </w:rPr>
            </w:pPr>
          </w:p>
        </w:tc>
      </w:tr>
      <w:tr w14:paraId="7500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920" w:type="dxa"/>
            <w:noWrap w:val="0"/>
            <w:vAlign w:val="center"/>
          </w:tcPr>
          <w:p w14:paraId="72FFB687">
            <w:pPr>
              <w:spacing w:line="640" w:lineRule="exact"/>
              <w:jc w:val="center"/>
              <w:rPr>
                <w:rFonts w:hint="eastAsia" w:ascii="宋体"/>
                <w:sz w:val="24"/>
              </w:rPr>
            </w:pPr>
          </w:p>
        </w:tc>
        <w:tc>
          <w:tcPr>
            <w:tcW w:w="4021" w:type="dxa"/>
            <w:gridSpan w:val="2"/>
            <w:noWrap w:val="0"/>
            <w:vAlign w:val="center"/>
          </w:tcPr>
          <w:p w14:paraId="06D92498">
            <w:pPr>
              <w:jc w:val="center"/>
              <w:rPr>
                <w:rFonts w:hint="eastAsia" w:ascii="宋体"/>
                <w:sz w:val="24"/>
              </w:rPr>
            </w:pPr>
          </w:p>
        </w:tc>
        <w:tc>
          <w:tcPr>
            <w:tcW w:w="3177" w:type="dxa"/>
            <w:gridSpan w:val="2"/>
            <w:noWrap w:val="0"/>
            <w:vAlign w:val="center"/>
          </w:tcPr>
          <w:p w14:paraId="3BD71D4A">
            <w:pPr>
              <w:jc w:val="center"/>
              <w:rPr>
                <w:rFonts w:ascii="宋体" w:hAnsi="宋体" w:cs="宋体"/>
              </w:rPr>
            </w:pPr>
          </w:p>
        </w:tc>
      </w:tr>
      <w:tr w14:paraId="2CEA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920" w:type="dxa"/>
            <w:noWrap w:val="0"/>
            <w:vAlign w:val="center"/>
          </w:tcPr>
          <w:p w14:paraId="37D9B15E">
            <w:pPr>
              <w:spacing w:line="640" w:lineRule="exact"/>
              <w:jc w:val="center"/>
              <w:rPr>
                <w:rFonts w:hint="eastAsia" w:ascii="宋体"/>
                <w:sz w:val="24"/>
              </w:rPr>
            </w:pPr>
          </w:p>
        </w:tc>
        <w:tc>
          <w:tcPr>
            <w:tcW w:w="4021" w:type="dxa"/>
            <w:gridSpan w:val="2"/>
            <w:noWrap w:val="0"/>
            <w:vAlign w:val="center"/>
          </w:tcPr>
          <w:p w14:paraId="40E89206">
            <w:pPr>
              <w:spacing w:line="600" w:lineRule="exact"/>
              <w:jc w:val="center"/>
              <w:rPr>
                <w:rFonts w:hint="eastAsia" w:ascii="宋体"/>
                <w:sz w:val="24"/>
              </w:rPr>
            </w:pPr>
          </w:p>
        </w:tc>
        <w:tc>
          <w:tcPr>
            <w:tcW w:w="3177" w:type="dxa"/>
            <w:gridSpan w:val="2"/>
            <w:noWrap w:val="0"/>
            <w:vAlign w:val="center"/>
          </w:tcPr>
          <w:p w14:paraId="225A6DBD">
            <w:pPr>
              <w:jc w:val="center"/>
              <w:rPr>
                <w:rFonts w:ascii="宋体"/>
                <w:sz w:val="24"/>
              </w:rPr>
            </w:pPr>
          </w:p>
        </w:tc>
      </w:tr>
      <w:tr w14:paraId="0CF4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920" w:type="dxa"/>
            <w:noWrap w:val="0"/>
            <w:vAlign w:val="center"/>
          </w:tcPr>
          <w:p w14:paraId="07A50644">
            <w:pPr>
              <w:spacing w:line="640" w:lineRule="exact"/>
              <w:jc w:val="center"/>
              <w:rPr>
                <w:rFonts w:hint="eastAsia" w:ascii="宋体"/>
                <w:sz w:val="24"/>
              </w:rPr>
            </w:pPr>
          </w:p>
        </w:tc>
        <w:tc>
          <w:tcPr>
            <w:tcW w:w="4021" w:type="dxa"/>
            <w:gridSpan w:val="2"/>
            <w:noWrap w:val="0"/>
            <w:vAlign w:val="center"/>
          </w:tcPr>
          <w:p w14:paraId="14D50091">
            <w:pPr>
              <w:spacing w:line="600" w:lineRule="exact"/>
              <w:jc w:val="center"/>
              <w:rPr>
                <w:rFonts w:hint="eastAsia" w:ascii="宋体"/>
                <w:sz w:val="24"/>
              </w:rPr>
            </w:pPr>
          </w:p>
        </w:tc>
        <w:tc>
          <w:tcPr>
            <w:tcW w:w="3177" w:type="dxa"/>
            <w:gridSpan w:val="2"/>
            <w:noWrap w:val="0"/>
            <w:vAlign w:val="center"/>
          </w:tcPr>
          <w:p w14:paraId="32B70284">
            <w:pPr>
              <w:spacing w:line="600" w:lineRule="exact"/>
              <w:jc w:val="center"/>
              <w:rPr>
                <w:rFonts w:hint="eastAsia" w:ascii="宋体"/>
                <w:sz w:val="24"/>
              </w:rPr>
            </w:pPr>
          </w:p>
        </w:tc>
      </w:tr>
      <w:tr w14:paraId="1489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1920" w:type="dxa"/>
            <w:noWrap w:val="0"/>
            <w:vAlign w:val="center"/>
          </w:tcPr>
          <w:p w14:paraId="4A15FD39">
            <w:pPr>
              <w:spacing w:line="640" w:lineRule="exact"/>
              <w:jc w:val="center"/>
              <w:rPr>
                <w:rFonts w:hint="eastAsia" w:ascii="宋体"/>
                <w:sz w:val="24"/>
              </w:rPr>
            </w:pPr>
          </w:p>
        </w:tc>
        <w:tc>
          <w:tcPr>
            <w:tcW w:w="4021" w:type="dxa"/>
            <w:gridSpan w:val="2"/>
            <w:noWrap w:val="0"/>
            <w:vAlign w:val="center"/>
          </w:tcPr>
          <w:p w14:paraId="49A25EB0">
            <w:pPr>
              <w:spacing w:line="600" w:lineRule="exact"/>
              <w:jc w:val="center"/>
              <w:rPr>
                <w:rFonts w:hint="eastAsia" w:ascii="宋体"/>
                <w:sz w:val="24"/>
              </w:rPr>
            </w:pPr>
          </w:p>
        </w:tc>
        <w:tc>
          <w:tcPr>
            <w:tcW w:w="3177" w:type="dxa"/>
            <w:gridSpan w:val="2"/>
            <w:noWrap w:val="0"/>
            <w:vAlign w:val="center"/>
          </w:tcPr>
          <w:p w14:paraId="2A58F9E8">
            <w:pPr>
              <w:spacing w:line="600" w:lineRule="exact"/>
              <w:jc w:val="center"/>
              <w:rPr>
                <w:rFonts w:hint="eastAsia" w:ascii="宋体"/>
                <w:sz w:val="24"/>
              </w:rPr>
            </w:pPr>
          </w:p>
        </w:tc>
      </w:tr>
    </w:tbl>
    <w:p w14:paraId="3A28AFA4">
      <w:pPr>
        <w:autoSpaceDE w:val="0"/>
        <w:autoSpaceDN w:val="0"/>
        <w:spacing w:line="560" w:lineRule="exact"/>
        <w:rPr>
          <w:rFonts w:hint="eastAsia" w:ascii="方正仿宋_GBK" w:eastAsia="方正仿宋_GBK"/>
          <w:sz w:val="32"/>
          <w:szCs w:val="32"/>
        </w:rPr>
      </w:pPr>
    </w:p>
    <w:p w14:paraId="231F3B2F">
      <w:pPr>
        <w:spacing w:before="75" w:line="360" w:lineRule="auto"/>
        <w:ind w:right="259"/>
        <w:jc w:val="both"/>
        <w:rPr>
          <w:rFonts w:hint="eastAsia" w:ascii="宋体" w:hAnsi="宋体" w:eastAsia="宋体" w:cs="宋体"/>
          <w:spacing w:val="2"/>
          <w:sz w:val="21"/>
          <w:szCs w:val="21"/>
          <w:lang w:val="en-US" w:eastAsia="zh-CN"/>
        </w:rPr>
      </w:pPr>
    </w:p>
    <w:sectPr>
      <w:headerReference r:id="rId15" w:type="default"/>
      <w:footerReference r:id="rId16" w:type="default"/>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D12B71-9909-4A41-A998-4155A6DC5B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B329A68-74B5-4204-B8A1-34F76922593E}"/>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embedRegular r:id="rId3" w:fontKey="{201A56DF-811C-49F6-88B0-D5375B6529A4}"/>
  </w:font>
  <w:font w:name="微软雅黑">
    <w:panose1 w:val="020B0503020204020204"/>
    <w:charset w:val="86"/>
    <w:family w:val="auto"/>
    <w:pitch w:val="default"/>
    <w:sig w:usb0="80000287" w:usb1="2ACF3C50" w:usb2="00000016" w:usb3="00000000" w:csb0="0004001F" w:csb1="00000000"/>
    <w:embedRegular r:id="rId4" w:fontKey="{5B49BDE9-68E2-4AAB-BD63-4229F28AAC8D}"/>
  </w:font>
  <w:font w:name="仿宋">
    <w:panose1 w:val="02010609060101010101"/>
    <w:charset w:val="86"/>
    <w:family w:val="modern"/>
    <w:pitch w:val="default"/>
    <w:sig w:usb0="800002BF" w:usb1="38CF7CFA" w:usb2="00000016" w:usb3="00000000" w:csb0="00040001" w:csb1="00000000"/>
    <w:embedRegular r:id="rId5" w:fontKey="{D23C4CC7-BBE8-47B9-A31F-C4C790DDBA8F}"/>
  </w:font>
  <w:font w:name="方正仿宋_GBK">
    <w:panose1 w:val="02000000000000000000"/>
    <w:charset w:val="86"/>
    <w:family w:val="script"/>
    <w:pitch w:val="default"/>
    <w:sig w:usb0="A00002BF" w:usb1="38CF7CFA" w:usb2="00082016" w:usb3="00000000" w:csb0="00040001" w:csb1="00000000"/>
    <w:embedRegular r:id="rId6" w:fontKey="{41499F55-85C1-464E-834B-D350D4725B28}"/>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3237A">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D40A">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A4A07">
    <w:pPr>
      <w:pStyle w:val="53"/>
    </w:pPr>
    <w:r>
      <w:fldChar w:fldCharType="begin"/>
    </w:r>
    <w:r>
      <w:instrText xml:space="preserve">PAGE   \* MERGEFORMAT</w:instrText>
    </w:r>
    <w:r>
      <w:fldChar w:fldCharType="separate"/>
    </w:r>
    <w:r>
      <w:rPr>
        <w:lang w:val="zh-CN"/>
      </w:rPr>
      <w:t>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D7474">
    <w:pPr>
      <w:pStyle w:val="53"/>
    </w:pPr>
    <w:r>
      <w:fldChar w:fldCharType="begin"/>
    </w:r>
    <w:r>
      <w:instrText xml:space="preserve">PAGE   \* MERGEFORMAT</w:instrText>
    </w:r>
    <w:r>
      <w:fldChar w:fldCharType="separate"/>
    </w:r>
    <w:r>
      <w:rPr>
        <w:lang w:val="zh-CN"/>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8A20">
    <w:pPr>
      <w:pStyle w:val="53"/>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FE201">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7A37B">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AB8D0">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27715">
    <w:pPr>
      <w:pStyle w:val="62"/>
    </w:pPr>
    <w:r>
      <w:fldChar w:fldCharType="begin"/>
    </w:r>
    <w:r>
      <w:instrText xml:space="preserve"> STYLEREF  标准文件_文件编号  \* MERGEFORMAT </w:instrText>
    </w:r>
    <w:r>
      <w:fldChar w:fldCharType="separate"/>
    </w:r>
    <w:r>
      <w:t>DB 3410/T 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3A23">
    <w:pPr>
      <w:pStyle w:val="20"/>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3410/T 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450FA">
    <w:pPr>
      <w:pStyle w:val="62"/>
    </w:pPr>
    <w:r>
      <w:fldChar w:fldCharType="begin"/>
    </w:r>
    <w:r>
      <w:instrText xml:space="preserve"> STYLEREF  标准文件_文件编号  \* MERGEFORMAT </w:instrText>
    </w:r>
    <w:r>
      <w:fldChar w:fldCharType="separate"/>
    </w:r>
    <w:r>
      <w:t>DB 3410/T 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DAC9F">
    <w:pPr>
      <w:spacing w:line="216" w:lineRule="auto"/>
      <w:ind w:firstLine="48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8F4CA"/>
    <w:multiLevelType w:val="singleLevel"/>
    <w:tmpl w:val="BA68F4CA"/>
    <w:lvl w:ilvl="0" w:tentative="0">
      <w:start w:val="2"/>
      <w:numFmt w:val="decimal"/>
      <w:suff w:val="space"/>
      <w:lvlText w:val="(%1)"/>
      <w:lvlJc w:val="left"/>
    </w:lvl>
  </w:abstractNum>
  <w:abstractNum w:abstractNumId="1">
    <w:nsid w:val="E63894D7"/>
    <w:multiLevelType w:val="multilevel"/>
    <w:tmpl w:val="E63894D7"/>
    <w:lvl w:ilvl="0" w:tentative="0">
      <w:start w:val="3"/>
      <w:numFmt w:val="decimal"/>
      <w:lvlText w:val="%1."/>
      <w:lvlJc w:val="left"/>
      <w:pPr>
        <w:tabs>
          <w:tab w:val="left" w:pos="312"/>
        </w:tabs>
      </w:pPr>
      <w:rPr>
        <w:rFonts w:hint="default" w:ascii="黑体" w:hAnsi="黑体" w:eastAsia="黑体" w:cs="黑体"/>
        <w:b/>
        <w:bCs/>
      </w:rPr>
    </w:lvl>
    <w:lvl w:ilvl="1" w:tentative="0">
      <w:start w:val="1"/>
      <w:numFmt w:val="decimal"/>
      <w:suff w:val="space"/>
      <w:lvlText w:val="%1.%2"/>
      <w:lvlJc w:val="left"/>
      <w:pPr>
        <w:ind w:left="0" w:leftChars="0" w:firstLine="0" w:firstLineChars="0"/>
      </w:pPr>
      <w:rPr>
        <w:rFonts w:hint="default" w:ascii="黑体" w:hAnsi="黑体" w:eastAsia="黑体" w:cs="黑体"/>
        <w:b/>
        <w:bCs/>
        <w:sz w:val="21"/>
        <w:szCs w:val="21"/>
      </w:rPr>
    </w:lvl>
    <w:lvl w:ilvl="2" w:tentative="0">
      <w:start w:val="1"/>
      <w:numFmt w:val="decimal"/>
      <w:suff w:val="space"/>
      <w:lvlText w:val="%1.%2.%3"/>
      <w:lvlJc w:val="left"/>
      <w:pPr>
        <w:ind w:left="0" w:leftChars="0" w:firstLine="0" w:firstLineChars="0"/>
      </w:pPr>
      <w:rPr>
        <w:rFonts w:hint="default" w:ascii="黑体" w:hAnsi="黑体" w:eastAsia="黑体" w:cs="黑体"/>
        <w:b/>
        <w:bCs/>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23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723EB6"/>
    <w:multiLevelType w:val="multilevel"/>
    <w:tmpl w:val="0B723EB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35088EED"/>
    <w:multiLevelType w:val="singleLevel"/>
    <w:tmpl w:val="35088EED"/>
    <w:lvl w:ilvl="0" w:tentative="0">
      <w:start w:val="1"/>
      <w:numFmt w:val="chineseCounting"/>
      <w:suff w:val="nothing"/>
      <w:lvlText w:val="（%1）"/>
      <w:lvlJc w:val="left"/>
      <w:rPr>
        <w:rFonts w:hint="eastAsia"/>
        <w:b/>
        <w:bCs/>
      </w:rPr>
    </w:lvl>
  </w:abstractNum>
  <w:abstractNum w:abstractNumId="17">
    <w:nsid w:val="3C89EBFD"/>
    <w:multiLevelType w:val="singleLevel"/>
    <w:tmpl w:val="3C89EBFD"/>
    <w:lvl w:ilvl="0" w:tentative="0">
      <w:start w:val="4"/>
      <w:numFmt w:val="decimal"/>
      <w:suff w:val="nothing"/>
      <w:lvlText w:val="%1、"/>
      <w:lvlJc w:val="left"/>
    </w:lvl>
  </w:abstractNum>
  <w:abstractNum w:abstractNumId="18">
    <w:nsid w:val="3E7B3307"/>
    <w:multiLevelType w:val="singleLevel"/>
    <w:tmpl w:val="3E7B3307"/>
    <w:lvl w:ilvl="0" w:tentative="0">
      <w:start w:val="1"/>
      <w:numFmt w:val="decimal"/>
      <w:suff w:val="space"/>
      <w:lvlText w:val="（%1）"/>
      <w:lvlJc w:val="left"/>
      <w:pPr>
        <w:ind w:left="421" w:leftChars="0" w:firstLine="0" w:firstLineChars="0"/>
      </w:pPr>
    </w:lvl>
  </w:abstractNum>
  <w:abstractNum w:abstractNumId="19">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2">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4">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D3139EB"/>
    <w:multiLevelType w:val="singleLevel"/>
    <w:tmpl w:val="5D3139EB"/>
    <w:lvl w:ilvl="0" w:tentative="0">
      <w:start w:val="1"/>
      <w:numFmt w:val="decimal"/>
      <w:suff w:val="nothing"/>
      <w:lvlText w:val="%1、"/>
      <w:lvlJc w:val="left"/>
    </w:lvl>
  </w:abstractNum>
  <w:abstractNum w:abstractNumId="28">
    <w:nsid w:val="5F365931"/>
    <w:multiLevelType w:val="multilevel"/>
    <w:tmpl w:val="5F36593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9">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0">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1">
    <w:nsid w:val="650E6EE0"/>
    <w:multiLevelType w:val="singleLevel"/>
    <w:tmpl w:val="650E6EE0"/>
    <w:lvl w:ilvl="0" w:tentative="0">
      <w:start w:val="1"/>
      <w:numFmt w:val="decimal"/>
      <w:suff w:val="nothing"/>
      <w:lvlText w:val="（%1）"/>
      <w:lvlJc w:val="left"/>
    </w:lvl>
  </w:abstractNum>
  <w:abstractNum w:abstractNumId="3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3">
    <w:nsid w:val="657D3FBC"/>
    <w:multiLevelType w:val="multilevel"/>
    <w:tmpl w:val="657D3FBC"/>
    <w:lvl w:ilvl="0" w:tentative="0">
      <w:start w:val="1"/>
      <w:numFmt w:val="upperLetter"/>
      <w:pStyle w:val="77"/>
      <w:suff w:val="nothing"/>
      <w:lvlText w:val="附录%1"/>
      <w:lvlJc w:val="left"/>
      <w:pPr>
        <w:ind w:left="5528"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default" w:ascii="黑体" w:eastAsia="黑体"/>
        <w:b/>
        <w:bCs/>
        <w:i w:val="0"/>
        <w:sz w:val="21"/>
      </w:rPr>
    </w:lvl>
    <w:lvl w:ilvl="2" w:tentative="0">
      <w:start w:val="1"/>
      <w:numFmt w:val="decimal"/>
      <w:pStyle w:val="106"/>
      <w:suff w:val="nothing"/>
      <w:lvlText w:val="%1%2.%3　"/>
      <w:lvlJc w:val="left"/>
      <w:pPr>
        <w:ind w:left="21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DBF04F4"/>
    <w:multiLevelType w:val="multilevel"/>
    <w:tmpl w:val="6DBF04F4"/>
    <w:lvl w:ilvl="0" w:tentative="0">
      <w:start w:val="1"/>
      <w:numFmt w:val="none"/>
      <w:pStyle w:val="24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7"/>
  </w:num>
  <w:num w:numId="3">
    <w:abstractNumId w:val="8"/>
  </w:num>
  <w:num w:numId="4">
    <w:abstractNumId w:val="33"/>
  </w:num>
  <w:num w:numId="5">
    <w:abstractNumId w:val="25"/>
  </w:num>
  <w:num w:numId="6">
    <w:abstractNumId w:val="20"/>
  </w:num>
  <w:num w:numId="7">
    <w:abstractNumId w:val="11"/>
  </w:num>
  <w:num w:numId="8">
    <w:abstractNumId w:val="5"/>
  </w:num>
  <w:num w:numId="9">
    <w:abstractNumId w:val="12"/>
  </w:num>
  <w:num w:numId="10">
    <w:abstractNumId w:val="23"/>
  </w:num>
  <w:num w:numId="11">
    <w:abstractNumId w:val="35"/>
  </w:num>
  <w:num w:numId="12">
    <w:abstractNumId w:val="15"/>
  </w:num>
  <w:num w:numId="13">
    <w:abstractNumId w:val="19"/>
  </w:num>
  <w:num w:numId="14">
    <w:abstractNumId w:val="10"/>
  </w:num>
  <w:num w:numId="15">
    <w:abstractNumId w:val="26"/>
  </w:num>
  <w:num w:numId="16">
    <w:abstractNumId w:val="30"/>
  </w:num>
  <w:num w:numId="17">
    <w:abstractNumId w:val="24"/>
  </w:num>
  <w:num w:numId="18">
    <w:abstractNumId w:val="39"/>
  </w:num>
  <w:num w:numId="19">
    <w:abstractNumId w:val="22"/>
  </w:num>
  <w:num w:numId="20">
    <w:abstractNumId w:val="3"/>
  </w:num>
  <w:num w:numId="21">
    <w:abstractNumId w:val="14"/>
  </w:num>
  <w:num w:numId="22">
    <w:abstractNumId w:val="40"/>
  </w:num>
  <w:num w:numId="23">
    <w:abstractNumId w:val="29"/>
  </w:num>
  <w:num w:numId="24">
    <w:abstractNumId w:val="9"/>
  </w:num>
  <w:num w:numId="25">
    <w:abstractNumId w:val="36"/>
  </w:num>
  <w:num w:numId="26">
    <w:abstractNumId w:val="6"/>
  </w:num>
  <w:num w:numId="27">
    <w:abstractNumId w:val="21"/>
  </w:num>
  <w:num w:numId="28">
    <w:abstractNumId w:val="34"/>
  </w:num>
  <w:num w:numId="29">
    <w:abstractNumId w:val="32"/>
  </w:num>
  <w:num w:numId="30">
    <w:abstractNumId w:val="13"/>
  </w:num>
  <w:num w:numId="31">
    <w:abstractNumId w:val="4"/>
  </w:num>
  <w:num w:numId="32">
    <w:abstractNumId w:val="38"/>
  </w:num>
  <w:num w:numId="33">
    <w:abstractNumId w:val="7"/>
  </w:num>
  <w:num w:numId="34">
    <w:abstractNumId w:val="1"/>
  </w:num>
  <w:num w:numId="35">
    <w:abstractNumId w:val="27"/>
  </w:num>
  <w:num w:numId="36">
    <w:abstractNumId w:val="0"/>
  </w:num>
  <w:num w:numId="37">
    <w:abstractNumId w:val="18"/>
  </w:num>
  <w:num w:numId="38">
    <w:abstractNumId w:val="31"/>
  </w:num>
  <w:num w:numId="39">
    <w:abstractNumId w:val="16"/>
  </w:num>
  <w:num w:numId="40">
    <w:abstractNumId w:val="2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hODMyN2IzMWI4NDk5N2IzYzg5MDRlZjUwNTVjYjMifQ=="/>
    <w:docVar w:name="KSO_WPS_MARK_KEY" w:val="4624f06f-cf8d-4941-8ad5-b2b3dad83ff7"/>
  </w:docVars>
  <w:rsids>
    <w:rsidRoot w:val="00E430B2"/>
    <w:rsid w:val="0000040A"/>
    <w:rsid w:val="00000A94"/>
    <w:rsid w:val="00001972"/>
    <w:rsid w:val="00001D9A"/>
    <w:rsid w:val="0000797C"/>
    <w:rsid w:val="00007B3A"/>
    <w:rsid w:val="000107E0"/>
    <w:rsid w:val="00011FDE"/>
    <w:rsid w:val="00012FFD"/>
    <w:rsid w:val="00014162"/>
    <w:rsid w:val="00014340"/>
    <w:rsid w:val="00014468"/>
    <w:rsid w:val="00016A9C"/>
    <w:rsid w:val="00022184"/>
    <w:rsid w:val="00022762"/>
    <w:rsid w:val="000238E0"/>
    <w:rsid w:val="000249DB"/>
    <w:rsid w:val="00025783"/>
    <w:rsid w:val="0002595E"/>
    <w:rsid w:val="000303C3"/>
    <w:rsid w:val="00032686"/>
    <w:rsid w:val="000331D3"/>
    <w:rsid w:val="000346A5"/>
    <w:rsid w:val="000359C3"/>
    <w:rsid w:val="00035A7D"/>
    <w:rsid w:val="000365ED"/>
    <w:rsid w:val="0004249A"/>
    <w:rsid w:val="00042F3C"/>
    <w:rsid w:val="00043282"/>
    <w:rsid w:val="00043E15"/>
    <w:rsid w:val="00044286"/>
    <w:rsid w:val="00047F28"/>
    <w:rsid w:val="000503AA"/>
    <w:rsid w:val="000506A1"/>
    <w:rsid w:val="000515DD"/>
    <w:rsid w:val="0005265A"/>
    <w:rsid w:val="000539DD"/>
    <w:rsid w:val="00053BD3"/>
    <w:rsid w:val="000556ED"/>
    <w:rsid w:val="00055FE2"/>
    <w:rsid w:val="0005616F"/>
    <w:rsid w:val="00057D29"/>
    <w:rsid w:val="00060C2E"/>
    <w:rsid w:val="00061033"/>
    <w:rsid w:val="000619E9"/>
    <w:rsid w:val="000622D4"/>
    <w:rsid w:val="0006357D"/>
    <w:rsid w:val="00067F1E"/>
    <w:rsid w:val="000717C4"/>
    <w:rsid w:val="00071CC0"/>
    <w:rsid w:val="000730A7"/>
    <w:rsid w:val="00073C8C"/>
    <w:rsid w:val="00077B64"/>
    <w:rsid w:val="00080352"/>
    <w:rsid w:val="00080A1C"/>
    <w:rsid w:val="00082317"/>
    <w:rsid w:val="00082DA6"/>
    <w:rsid w:val="00083D2C"/>
    <w:rsid w:val="00086AA1"/>
    <w:rsid w:val="00087A77"/>
    <w:rsid w:val="00090CA6"/>
    <w:rsid w:val="000921A9"/>
    <w:rsid w:val="00092B8A"/>
    <w:rsid w:val="00092FB0"/>
    <w:rsid w:val="000934C5"/>
    <w:rsid w:val="00093D25"/>
    <w:rsid w:val="00093DAB"/>
    <w:rsid w:val="00094D73"/>
    <w:rsid w:val="00096D63"/>
    <w:rsid w:val="000A0B60"/>
    <w:rsid w:val="000A0EB8"/>
    <w:rsid w:val="000A1155"/>
    <w:rsid w:val="000A19FC"/>
    <w:rsid w:val="000A296B"/>
    <w:rsid w:val="000A7311"/>
    <w:rsid w:val="000B060F"/>
    <w:rsid w:val="000B1592"/>
    <w:rsid w:val="000B1FF2"/>
    <w:rsid w:val="000B3CDA"/>
    <w:rsid w:val="000B6A0B"/>
    <w:rsid w:val="000C0F6C"/>
    <w:rsid w:val="000C11DB"/>
    <w:rsid w:val="000C1492"/>
    <w:rsid w:val="000C2C25"/>
    <w:rsid w:val="000C2FBD"/>
    <w:rsid w:val="000C4B41"/>
    <w:rsid w:val="000C57D6"/>
    <w:rsid w:val="000C6362"/>
    <w:rsid w:val="000C7666"/>
    <w:rsid w:val="000D0A9C"/>
    <w:rsid w:val="000D1795"/>
    <w:rsid w:val="000D329A"/>
    <w:rsid w:val="000D4109"/>
    <w:rsid w:val="000D4B9C"/>
    <w:rsid w:val="000D4EB6"/>
    <w:rsid w:val="000D6BF5"/>
    <w:rsid w:val="000D753B"/>
    <w:rsid w:val="000E4C9E"/>
    <w:rsid w:val="000E6FD7"/>
    <w:rsid w:val="000F06E1"/>
    <w:rsid w:val="000F0E3C"/>
    <w:rsid w:val="000F19D5"/>
    <w:rsid w:val="000F4AEA"/>
    <w:rsid w:val="000F633F"/>
    <w:rsid w:val="000F67E9"/>
    <w:rsid w:val="00101BD7"/>
    <w:rsid w:val="00104926"/>
    <w:rsid w:val="00106E7C"/>
    <w:rsid w:val="00112D45"/>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3E35"/>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024D"/>
    <w:rsid w:val="001A1A53"/>
    <w:rsid w:val="001A234A"/>
    <w:rsid w:val="001A4CF3"/>
    <w:rsid w:val="001B06E8"/>
    <w:rsid w:val="001B71D0"/>
    <w:rsid w:val="001B71EE"/>
    <w:rsid w:val="001C04A8"/>
    <w:rsid w:val="001C2C03"/>
    <w:rsid w:val="001C42F7"/>
    <w:rsid w:val="001C49E5"/>
    <w:rsid w:val="001C680C"/>
    <w:rsid w:val="001C77B2"/>
    <w:rsid w:val="001C7FEA"/>
    <w:rsid w:val="001D0499"/>
    <w:rsid w:val="001D068E"/>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669"/>
    <w:rsid w:val="001F4816"/>
    <w:rsid w:val="001F4EE9"/>
    <w:rsid w:val="001F69B4"/>
    <w:rsid w:val="001F77C7"/>
    <w:rsid w:val="00200183"/>
    <w:rsid w:val="00200333"/>
    <w:rsid w:val="00200E0F"/>
    <w:rsid w:val="0020107D"/>
    <w:rsid w:val="00202AA4"/>
    <w:rsid w:val="002031F7"/>
    <w:rsid w:val="002040E6"/>
    <w:rsid w:val="0020527B"/>
    <w:rsid w:val="00205F2C"/>
    <w:rsid w:val="00210B15"/>
    <w:rsid w:val="002142EA"/>
    <w:rsid w:val="002204BB"/>
    <w:rsid w:val="00220F9F"/>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F92"/>
    <w:rsid w:val="00263D25"/>
    <w:rsid w:val="002643C3"/>
    <w:rsid w:val="00264A0C"/>
    <w:rsid w:val="00266EEB"/>
    <w:rsid w:val="00267E6C"/>
    <w:rsid w:val="00267EF4"/>
    <w:rsid w:val="00270CB8"/>
    <w:rsid w:val="00272B08"/>
    <w:rsid w:val="002771AC"/>
    <w:rsid w:val="00281BB8"/>
    <w:rsid w:val="00281E9E"/>
    <w:rsid w:val="00282405"/>
    <w:rsid w:val="00282856"/>
    <w:rsid w:val="00285170"/>
    <w:rsid w:val="00285361"/>
    <w:rsid w:val="00292D60"/>
    <w:rsid w:val="00293B30"/>
    <w:rsid w:val="00294D34"/>
    <w:rsid w:val="00294E3B"/>
    <w:rsid w:val="00296193"/>
    <w:rsid w:val="002964FF"/>
    <w:rsid w:val="00296C66"/>
    <w:rsid w:val="00296EBE"/>
    <w:rsid w:val="00297289"/>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C5F"/>
    <w:rsid w:val="002C5278"/>
    <w:rsid w:val="002C7EBB"/>
    <w:rsid w:val="002D06C1"/>
    <w:rsid w:val="002D42B5"/>
    <w:rsid w:val="002D4F1A"/>
    <w:rsid w:val="002D6862"/>
    <w:rsid w:val="002D6EC6"/>
    <w:rsid w:val="002D79AC"/>
    <w:rsid w:val="002E039D"/>
    <w:rsid w:val="002E4D5A"/>
    <w:rsid w:val="002E6326"/>
    <w:rsid w:val="002F30E0"/>
    <w:rsid w:val="002F35E4"/>
    <w:rsid w:val="002F3730"/>
    <w:rsid w:val="002F38E1"/>
    <w:rsid w:val="002F39FA"/>
    <w:rsid w:val="002F7AF6"/>
    <w:rsid w:val="00300E63"/>
    <w:rsid w:val="00302F5F"/>
    <w:rsid w:val="0030441D"/>
    <w:rsid w:val="00306063"/>
    <w:rsid w:val="0031226E"/>
    <w:rsid w:val="00313B85"/>
    <w:rsid w:val="00317988"/>
    <w:rsid w:val="00322130"/>
    <w:rsid w:val="003221B4"/>
    <w:rsid w:val="0032258D"/>
    <w:rsid w:val="00322E62"/>
    <w:rsid w:val="00324D13"/>
    <w:rsid w:val="00324D2A"/>
    <w:rsid w:val="00324EDD"/>
    <w:rsid w:val="003331E4"/>
    <w:rsid w:val="00336C64"/>
    <w:rsid w:val="00337162"/>
    <w:rsid w:val="003401AD"/>
    <w:rsid w:val="0034194F"/>
    <w:rsid w:val="00344605"/>
    <w:rsid w:val="003474AA"/>
    <w:rsid w:val="00350D1D"/>
    <w:rsid w:val="00352C83"/>
    <w:rsid w:val="00360A6D"/>
    <w:rsid w:val="003615D2"/>
    <w:rsid w:val="00363CEA"/>
    <w:rsid w:val="0036429C"/>
    <w:rsid w:val="00364A53"/>
    <w:rsid w:val="003654CB"/>
    <w:rsid w:val="00365AA9"/>
    <w:rsid w:val="00365F86"/>
    <w:rsid w:val="00365F87"/>
    <w:rsid w:val="00366E89"/>
    <w:rsid w:val="003705F4"/>
    <w:rsid w:val="00370D58"/>
    <w:rsid w:val="00371316"/>
    <w:rsid w:val="0037463D"/>
    <w:rsid w:val="00375C3F"/>
    <w:rsid w:val="00376713"/>
    <w:rsid w:val="00380DEC"/>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5FA2"/>
    <w:rsid w:val="003974EB"/>
    <w:rsid w:val="00397CC5"/>
    <w:rsid w:val="003A1582"/>
    <w:rsid w:val="003A4077"/>
    <w:rsid w:val="003B09AD"/>
    <w:rsid w:val="003B1F18"/>
    <w:rsid w:val="003B5BF0"/>
    <w:rsid w:val="003B60BF"/>
    <w:rsid w:val="003B6BE3"/>
    <w:rsid w:val="003B7BDD"/>
    <w:rsid w:val="003C010C"/>
    <w:rsid w:val="003C0A6C"/>
    <w:rsid w:val="003C14F8"/>
    <w:rsid w:val="003C5A43"/>
    <w:rsid w:val="003C737F"/>
    <w:rsid w:val="003C7AB4"/>
    <w:rsid w:val="003D0519"/>
    <w:rsid w:val="003D0FF6"/>
    <w:rsid w:val="003D262C"/>
    <w:rsid w:val="003D5EAB"/>
    <w:rsid w:val="003D6AA7"/>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E4B"/>
    <w:rsid w:val="0041477A"/>
    <w:rsid w:val="00414E14"/>
    <w:rsid w:val="004167A3"/>
    <w:rsid w:val="00432DAA"/>
    <w:rsid w:val="00434305"/>
    <w:rsid w:val="00435DF7"/>
    <w:rsid w:val="0044083F"/>
    <w:rsid w:val="00441AE7"/>
    <w:rsid w:val="00445574"/>
    <w:rsid w:val="004467FB"/>
    <w:rsid w:val="00452D6B"/>
    <w:rsid w:val="00454484"/>
    <w:rsid w:val="0045517B"/>
    <w:rsid w:val="00457FF3"/>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428"/>
    <w:rsid w:val="004939AE"/>
    <w:rsid w:val="004A12DF"/>
    <w:rsid w:val="004A17E6"/>
    <w:rsid w:val="004A1BA8"/>
    <w:rsid w:val="004A4B57"/>
    <w:rsid w:val="004A63FA"/>
    <w:rsid w:val="004A64E2"/>
    <w:rsid w:val="004A682C"/>
    <w:rsid w:val="004B0272"/>
    <w:rsid w:val="004B2701"/>
    <w:rsid w:val="004B2E1B"/>
    <w:rsid w:val="004B3AA8"/>
    <w:rsid w:val="004B3E93"/>
    <w:rsid w:val="004C1A54"/>
    <w:rsid w:val="004C1FBC"/>
    <w:rsid w:val="004C3F1D"/>
    <w:rsid w:val="004C458D"/>
    <w:rsid w:val="004C7556"/>
    <w:rsid w:val="004C7E8B"/>
    <w:rsid w:val="004C7E9D"/>
    <w:rsid w:val="004C7F67"/>
    <w:rsid w:val="004D076D"/>
    <w:rsid w:val="004D0EF1"/>
    <w:rsid w:val="004D2253"/>
    <w:rsid w:val="004D2543"/>
    <w:rsid w:val="004D4406"/>
    <w:rsid w:val="004D7C42"/>
    <w:rsid w:val="004E0465"/>
    <w:rsid w:val="004E127B"/>
    <w:rsid w:val="004E1C0A"/>
    <w:rsid w:val="004E2B06"/>
    <w:rsid w:val="004E30C5"/>
    <w:rsid w:val="004E4AA5"/>
    <w:rsid w:val="004E4AEE"/>
    <w:rsid w:val="004E59E3"/>
    <w:rsid w:val="004E67C0"/>
    <w:rsid w:val="004F18EC"/>
    <w:rsid w:val="004F391A"/>
    <w:rsid w:val="004F3CFB"/>
    <w:rsid w:val="004F6456"/>
    <w:rsid w:val="004F696E"/>
    <w:rsid w:val="004F6C71"/>
    <w:rsid w:val="004F77B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E8A"/>
    <w:rsid w:val="00551F6F"/>
    <w:rsid w:val="005542AB"/>
    <w:rsid w:val="00554E5C"/>
    <w:rsid w:val="00555044"/>
    <w:rsid w:val="00561475"/>
    <w:rsid w:val="00563275"/>
    <w:rsid w:val="0056487B"/>
    <w:rsid w:val="00564FB9"/>
    <w:rsid w:val="00573D9E"/>
    <w:rsid w:val="005801E3"/>
    <w:rsid w:val="00581802"/>
    <w:rsid w:val="005836A8"/>
    <w:rsid w:val="00583B1C"/>
    <w:rsid w:val="00583EA0"/>
    <w:rsid w:val="0058409C"/>
    <w:rsid w:val="00584262"/>
    <w:rsid w:val="00585632"/>
    <w:rsid w:val="00586630"/>
    <w:rsid w:val="00587ADD"/>
    <w:rsid w:val="00591E27"/>
    <w:rsid w:val="00596160"/>
    <w:rsid w:val="005966E2"/>
    <w:rsid w:val="00597007"/>
    <w:rsid w:val="005A0966"/>
    <w:rsid w:val="005A11B7"/>
    <w:rsid w:val="005A260B"/>
    <w:rsid w:val="005A4A1B"/>
    <w:rsid w:val="005A7830"/>
    <w:rsid w:val="005A7FCE"/>
    <w:rsid w:val="005B0C54"/>
    <w:rsid w:val="005B0F3F"/>
    <w:rsid w:val="005B1281"/>
    <w:rsid w:val="005B4903"/>
    <w:rsid w:val="005B51CE"/>
    <w:rsid w:val="005B5885"/>
    <w:rsid w:val="005B5CD7"/>
    <w:rsid w:val="005B6CF6"/>
    <w:rsid w:val="005B7422"/>
    <w:rsid w:val="005C29B8"/>
    <w:rsid w:val="005C42E3"/>
    <w:rsid w:val="005C5F21"/>
    <w:rsid w:val="005C7156"/>
    <w:rsid w:val="005D0C75"/>
    <w:rsid w:val="005D4171"/>
    <w:rsid w:val="005D6A95"/>
    <w:rsid w:val="005D6B2C"/>
    <w:rsid w:val="005D6D9C"/>
    <w:rsid w:val="005E12D4"/>
    <w:rsid w:val="005E2335"/>
    <w:rsid w:val="005E34CA"/>
    <w:rsid w:val="005E3C18"/>
    <w:rsid w:val="005E414A"/>
    <w:rsid w:val="005E6812"/>
    <w:rsid w:val="005E7881"/>
    <w:rsid w:val="005E78E0"/>
    <w:rsid w:val="005F0D9C"/>
    <w:rsid w:val="005F284E"/>
    <w:rsid w:val="005F4712"/>
    <w:rsid w:val="005F583F"/>
    <w:rsid w:val="005F72F7"/>
    <w:rsid w:val="005F76B2"/>
    <w:rsid w:val="006015CE"/>
    <w:rsid w:val="00604784"/>
    <w:rsid w:val="00606419"/>
    <w:rsid w:val="00607D29"/>
    <w:rsid w:val="00612952"/>
    <w:rsid w:val="00614CC1"/>
    <w:rsid w:val="00615A9D"/>
    <w:rsid w:val="00617387"/>
    <w:rsid w:val="006205D6"/>
    <w:rsid w:val="00622828"/>
    <w:rsid w:val="006252D8"/>
    <w:rsid w:val="006259BC"/>
    <w:rsid w:val="0062636B"/>
    <w:rsid w:val="00632182"/>
    <w:rsid w:val="00632AE0"/>
    <w:rsid w:val="00633C17"/>
    <w:rsid w:val="00634D9E"/>
    <w:rsid w:val="00636B99"/>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CE2"/>
    <w:rsid w:val="006640E5"/>
    <w:rsid w:val="006646F1"/>
    <w:rsid w:val="00664929"/>
    <w:rsid w:val="00664F62"/>
    <w:rsid w:val="006655E1"/>
    <w:rsid w:val="00672060"/>
    <w:rsid w:val="00672BFD"/>
    <w:rsid w:val="006770F4"/>
    <w:rsid w:val="0067790A"/>
    <w:rsid w:val="00677A84"/>
    <w:rsid w:val="00677FBA"/>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4565"/>
    <w:rsid w:val="006C5A62"/>
    <w:rsid w:val="006C5D68"/>
    <w:rsid w:val="006C6976"/>
    <w:rsid w:val="006C6DD0"/>
    <w:rsid w:val="006D04EA"/>
    <w:rsid w:val="006D0AB7"/>
    <w:rsid w:val="006D16C4"/>
    <w:rsid w:val="006D3E96"/>
    <w:rsid w:val="006D4515"/>
    <w:rsid w:val="006D4BB1"/>
    <w:rsid w:val="006D6593"/>
    <w:rsid w:val="006D6871"/>
    <w:rsid w:val="006E23E4"/>
    <w:rsid w:val="006E23EA"/>
    <w:rsid w:val="006E3241"/>
    <w:rsid w:val="006F03A8"/>
    <w:rsid w:val="006F1A92"/>
    <w:rsid w:val="006F2ACA"/>
    <w:rsid w:val="006F2ADC"/>
    <w:rsid w:val="006F2BFE"/>
    <w:rsid w:val="006F31E9"/>
    <w:rsid w:val="006F6284"/>
    <w:rsid w:val="007002C5"/>
    <w:rsid w:val="00704387"/>
    <w:rsid w:val="00707669"/>
    <w:rsid w:val="00711CBA"/>
    <w:rsid w:val="00711FB5"/>
    <w:rsid w:val="00712A01"/>
    <w:rsid w:val="00713CA4"/>
    <w:rsid w:val="00714F58"/>
    <w:rsid w:val="00717591"/>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5FE"/>
    <w:rsid w:val="00755402"/>
    <w:rsid w:val="00756B26"/>
    <w:rsid w:val="00756EDF"/>
    <w:rsid w:val="007600E3"/>
    <w:rsid w:val="00762091"/>
    <w:rsid w:val="00765C43"/>
    <w:rsid w:val="00765D1B"/>
    <w:rsid w:val="00765EFB"/>
    <w:rsid w:val="007671CA"/>
    <w:rsid w:val="00767C61"/>
    <w:rsid w:val="0077008A"/>
    <w:rsid w:val="00773C1F"/>
    <w:rsid w:val="00774DA4"/>
    <w:rsid w:val="00776599"/>
    <w:rsid w:val="0078114B"/>
    <w:rsid w:val="00781DD2"/>
    <w:rsid w:val="00783ECF"/>
    <w:rsid w:val="0078413A"/>
    <w:rsid w:val="007959E8"/>
    <w:rsid w:val="00795DF3"/>
    <w:rsid w:val="00795E9C"/>
    <w:rsid w:val="007967EB"/>
    <w:rsid w:val="007A0521"/>
    <w:rsid w:val="007A20D4"/>
    <w:rsid w:val="007A2E12"/>
    <w:rsid w:val="007A3475"/>
    <w:rsid w:val="007A41C8"/>
    <w:rsid w:val="007A4E8D"/>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5952"/>
    <w:rsid w:val="007D6518"/>
    <w:rsid w:val="007D76BD"/>
    <w:rsid w:val="007E0BF1"/>
    <w:rsid w:val="007E7B24"/>
    <w:rsid w:val="007F0ED8"/>
    <w:rsid w:val="007F0F63"/>
    <w:rsid w:val="007F2902"/>
    <w:rsid w:val="007F75CE"/>
    <w:rsid w:val="008013A4"/>
    <w:rsid w:val="00801827"/>
    <w:rsid w:val="008027CE"/>
    <w:rsid w:val="00802F42"/>
    <w:rsid w:val="00804383"/>
    <w:rsid w:val="00804BB7"/>
    <w:rsid w:val="00804D41"/>
    <w:rsid w:val="00810257"/>
    <w:rsid w:val="008104F5"/>
    <w:rsid w:val="00811072"/>
    <w:rsid w:val="00811369"/>
    <w:rsid w:val="00815419"/>
    <w:rsid w:val="00815559"/>
    <w:rsid w:val="008163C8"/>
    <w:rsid w:val="008164A1"/>
    <w:rsid w:val="00817325"/>
    <w:rsid w:val="008209E6"/>
    <w:rsid w:val="00823303"/>
    <w:rsid w:val="008233B2"/>
    <w:rsid w:val="00823A9F"/>
    <w:rsid w:val="00823C85"/>
    <w:rsid w:val="0082489B"/>
    <w:rsid w:val="00825138"/>
    <w:rsid w:val="008269DD"/>
    <w:rsid w:val="00830621"/>
    <w:rsid w:val="0083348C"/>
    <w:rsid w:val="008353A2"/>
    <w:rsid w:val="008369A3"/>
    <w:rsid w:val="008373D3"/>
    <w:rsid w:val="00840617"/>
    <w:rsid w:val="00840F84"/>
    <w:rsid w:val="00842A47"/>
    <w:rsid w:val="00843C13"/>
    <w:rsid w:val="008454F8"/>
    <w:rsid w:val="0084553F"/>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0CB2"/>
    <w:rsid w:val="008928C9"/>
    <w:rsid w:val="008930CB"/>
    <w:rsid w:val="008938DC"/>
    <w:rsid w:val="00893FD1"/>
    <w:rsid w:val="00894836"/>
    <w:rsid w:val="00895172"/>
    <w:rsid w:val="00895680"/>
    <w:rsid w:val="00895DC3"/>
    <w:rsid w:val="00896DFF"/>
    <w:rsid w:val="0089762C"/>
    <w:rsid w:val="008A1893"/>
    <w:rsid w:val="008A3215"/>
    <w:rsid w:val="008A34D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BD4"/>
    <w:rsid w:val="008D7B54"/>
    <w:rsid w:val="008E0C9D"/>
    <w:rsid w:val="008E1648"/>
    <w:rsid w:val="008E1B3E"/>
    <w:rsid w:val="008E2319"/>
    <w:rsid w:val="008E3A1E"/>
    <w:rsid w:val="008E4BB6"/>
    <w:rsid w:val="008E5518"/>
    <w:rsid w:val="008E6A84"/>
    <w:rsid w:val="008F0CDC"/>
    <w:rsid w:val="008F17A3"/>
    <w:rsid w:val="008F1ED3"/>
    <w:rsid w:val="008F23A5"/>
    <w:rsid w:val="008F4C29"/>
    <w:rsid w:val="008F70BD"/>
    <w:rsid w:val="008F7395"/>
    <w:rsid w:val="008F788F"/>
    <w:rsid w:val="008F7EA2"/>
    <w:rsid w:val="008F7F2C"/>
    <w:rsid w:val="00902722"/>
    <w:rsid w:val="009027BC"/>
    <w:rsid w:val="009036B6"/>
    <w:rsid w:val="00903F84"/>
    <w:rsid w:val="009062E6"/>
    <w:rsid w:val="00911BE5"/>
    <w:rsid w:val="00913CA9"/>
    <w:rsid w:val="009145AE"/>
    <w:rsid w:val="009146CE"/>
    <w:rsid w:val="00914CA7"/>
    <w:rsid w:val="00915C3E"/>
    <w:rsid w:val="009161A8"/>
    <w:rsid w:val="009245F5"/>
    <w:rsid w:val="009249EC"/>
    <w:rsid w:val="009273B3"/>
    <w:rsid w:val="009305B5"/>
    <w:rsid w:val="00933D25"/>
    <w:rsid w:val="009429D5"/>
    <w:rsid w:val="00942BF1"/>
    <w:rsid w:val="00945180"/>
    <w:rsid w:val="00945428"/>
    <w:rsid w:val="00945894"/>
    <w:rsid w:val="0094607B"/>
    <w:rsid w:val="00950D2D"/>
    <w:rsid w:val="00952989"/>
    <w:rsid w:val="00953604"/>
    <w:rsid w:val="0095496B"/>
    <w:rsid w:val="009610DC"/>
    <w:rsid w:val="00961490"/>
    <w:rsid w:val="0096161A"/>
    <w:rsid w:val="0096381A"/>
    <w:rsid w:val="00965E04"/>
    <w:rsid w:val="009674AD"/>
    <w:rsid w:val="00970CDC"/>
    <w:rsid w:val="00972CFC"/>
    <w:rsid w:val="00977010"/>
    <w:rsid w:val="00977D02"/>
    <w:rsid w:val="009809BB"/>
    <w:rsid w:val="0098364B"/>
    <w:rsid w:val="00986810"/>
    <w:rsid w:val="009911AF"/>
    <w:rsid w:val="00991875"/>
    <w:rsid w:val="00991F92"/>
    <w:rsid w:val="00992985"/>
    <w:rsid w:val="00993889"/>
    <w:rsid w:val="0099551B"/>
    <w:rsid w:val="00996FDD"/>
    <w:rsid w:val="00997BF1"/>
    <w:rsid w:val="009A089C"/>
    <w:rsid w:val="009A08A3"/>
    <w:rsid w:val="009A118E"/>
    <w:rsid w:val="009A21CD"/>
    <w:rsid w:val="009A278C"/>
    <w:rsid w:val="009A2BC2"/>
    <w:rsid w:val="009A42C1"/>
    <w:rsid w:val="009A5429"/>
    <w:rsid w:val="009A72AD"/>
    <w:rsid w:val="009B09E0"/>
    <w:rsid w:val="009B0BC5"/>
    <w:rsid w:val="009B1247"/>
    <w:rsid w:val="009B28D4"/>
    <w:rsid w:val="009B46F9"/>
    <w:rsid w:val="009B6029"/>
    <w:rsid w:val="009B6971"/>
    <w:rsid w:val="009C27F1"/>
    <w:rsid w:val="009C3152"/>
    <w:rsid w:val="009C4CFA"/>
    <w:rsid w:val="009C5070"/>
    <w:rsid w:val="009D112C"/>
    <w:rsid w:val="009D47FA"/>
    <w:rsid w:val="009D4C5B"/>
    <w:rsid w:val="009D50D2"/>
    <w:rsid w:val="009D6BCA"/>
    <w:rsid w:val="009E0F62"/>
    <w:rsid w:val="009E34BC"/>
    <w:rsid w:val="009E4A58"/>
    <w:rsid w:val="009E5A2D"/>
    <w:rsid w:val="009E5AB2"/>
    <w:rsid w:val="009E6219"/>
    <w:rsid w:val="009E6EA4"/>
    <w:rsid w:val="009F03B3"/>
    <w:rsid w:val="009F1AA3"/>
    <w:rsid w:val="00A0096C"/>
    <w:rsid w:val="00A01757"/>
    <w:rsid w:val="00A028C0"/>
    <w:rsid w:val="00A02BAE"/>
    <w:rsid w:val="00A0347E"/>
    <w:rsid w:val="00A06A6B"/>
    <w:rsid w:val="00A07E47"/>
    <w:rsid w:val="00A129D0"/>
    <w:rsid w:val="00A12C33"/>
    <w:rsid w:val="00A13469"/>
    <w:rsid w:val="00A138BA"/>
    <w:rsid w:val="00A14C8E"/>
    <w:rsid w:val="00A153D9"/>
    <w:rsid w:val="00A15CEB"/>
    <w:rsid w:val="00A15F09"/>
    <w:rsid w:val="00A169B6"/>
    <w:rsid w:val="00A2271D"/>
    <w:rsid w:val="00A237D5"/>
    <w:rsid w:val="00A30EFC"/>
    <w:rsid w:val="00A31984"/>
    <w:rsid w:val="00A32D73"/>
    <w:rsid w:val="00A3367B"/>
    <w:rsid w:val="00A3597D"/>
    <w:rsid w:val="00A36B83"/>
    <w:rsid w:val="00A36DD1"/>
    <w:rsid w:val="00A4006C"/>
    <w:rsid w:val="00A40091"/>
    <w:rsid w:val="00A4030F"/>
    <w:rsid w:val="00A41C79"/>
    <w:rsid w:val="00A41CB5"/>
    <w:rsid w:val="00A42CDF"/>
    <w:rsid w:val="00A4452E"/>
    <w:rsid w:val="00A4469F"/>
    <w:rsid w:val="00A4472C"/>
    <w:rsid w:val="00A44E69"/>
    <w:rsid w:val="00A4661E"/>
    <w:rsid w:val="00A55BD6"/>
    <w:rsid w:val="00A55D50"/>
    <w:rsid w:val="00A57142"/>
    <w:rsid w:val="00A6008A"/>
    <w:rsid w:val="00A6279C"/>
    <w:rsid w:val="00A648CD"/>
    <w:rsid w:val="00A6537A"/>
    <w:rsid w:val="00A67866"/>
    <w:rsid w:val="00A70B07"/>
    <w:rsid w:val="00A723F8"/>
    <w:rsid w:val="00A77CCB"/>
    <w:rsid w:val="00A83D8D"/>
    <w:rsid w:val="00A8446B"/>
    <w:rsid w:val="00A8473F"/>
    <w:rsid w:val="00A862D6"/>
    <w:rsid w:val="00A864BC"/>
    <w:rsid w:val="00A8715E"/>
    <w:rsid w:val="00A9092A"/>
    <w:rsid w:val="00A9295B"/>
    <w:rsid w:val="00A93B09"/>
    <w:rsid w:val="00A94247"/>
    <w:rsid w:val="00A94263"/>
    <w:rsid w:val="00A952D7"/>
    <w:rsid w:val="00A963F7"/>
    <w:rsid w:val="00A96AD8"/>
    <w:rsid w:val="00A96BA3"/>
    <w:rsid w:val="00AA052C"/>
    <w:rsid w:val="00AA1E45"/>
    <w:rsid w:val="00AA4286"/>
    <w:rsid w:val="00AA456B"/>
    <w:rsid w:val="00AA57F5"/>
    <w:rsid w:val="00AA5969"/>
    <w:rsid w:val="00AA672E"/>
    <w:rsid w:val="00AA6EC9"/>
    <w:rsid w:val="00AB3BD9"/>
    <w:rsid w:val="00AB41D5"/>
    <w:rsid w:val="00AB6309"/>
    <w:rsid w:val="00AB6C5F"/>
    <w:rsid w:val="00AB7129"/>
    <w:rsid w:val="00AC27A6"/>
    <w:rsid w:val="00AC30F7"/>
    <w:rsid w:val="00AC3A5A"/>
    <w:rsid w:val="00AC4487"/>
    <w:rsid w:val="00AC4992"/>
    <w:rsid w:val="00AC4D95"/>
    <w:rsid w:val="00AC5DF4"/>
    <w:rsid w:val="00AD0AEF"/>
    <w:rsid w:val="00AD11B7"/>
    <w:rsid w:val="00AD1A94"/>
    <w:rsid w:val="00AD1C05"/>
    <w:rsid w:val="00AD4126"/>
    <w:rsid w:val="00AD421C"/>
    <w:rsid w:val="00AD44FA"/>
    <w:rsid w:val="00AE070A"/>
    <w:rsid w:val="00AE101C"/>
    <w:rsid w:val="00AE1BEA"/>
    <w:rsid w:val="00AE2555"/>
    <w:rsid w:val="00AE37E5"/>
    <w:rsid w:val="00AE5EB4"/>
    <w:rsid w:val="00AF0C18"/>
    <w:rsid w:val="00AF47C5"/>
    <w:rsid w:val="00AF5398"/>
    <w:rsid w:val="00B049AF"/>
    <w:rsid w:val="00B07242"/>
    <w:rsid w:val="00B10534"/>
    <w:rsid w:val="00B113DB"/>
    <w:rsid w:val="00B11D8A"/>
    <w:rsid w:val="00B12981"/>
    <w:rsid w:val="00B147DD"/>
    <w:rsid w:val="00B156FD"/>
    <w:rsid w:val="00B20CB5"/>
    <w:rsid w:val="00B20DE6"/>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4E05"/>
    <w:rsid w:val="00B56FBE"/>
    <w:rsid w:val="00B60ACF"/>
    <w:rsid w:val="00B62B58"/>
    <w:rsid w:val="00B65149"/>
    <w:rsid w:val="00B66567"/>
    <w:rsid w:val="00B66F52"/>
    <w:rsid w:val="00B66FE5"/>
    <w:rsid w:val="00B67205"/>
    <w:rsid w:val="00B72880"/>
    <w:rsid w:val="00B758BF"/>
    <w:rsid w:val="00B77EC8"/>
    <w:rsid w:val="00B827A6"/>
    <w:rsid w:val="00B831CE"/>
    <w:rsid w:val="00B84838"/>
    <w:rsid w:val="00B86677"/>
    <w:rsid w:val="00B87131"/>
    <w:rsid w:val="00B939B1"/>
    <w:rsid w:val="00B96D40"/>
    <w:rsid w:val="00B97386"/>
    <w:rsid w:val="00B978F6"/>
    <w:rsid w:val="00BA263B"/>
    <w:rsid w:val="00BA42B2"/>
    <w:rsid w:val="00BA58D4"/>
    <w:rsid w:val="00BA5B9E"/>
    <w:rsid w:val="00BA7C9A"/>
    <w:rsid w:val="00BB1A0A"/>
    <w:rsid w:val="00BB1EDB"/>
    <w:rsid w:val="00BB203B"/>
    <w:rsid w:val="00BB42B2"/>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516"/>
    <w:rsid w:val="00BF1703"/>
    <w:rsid w:val="00BF1D5B"/>
    <w:rsid w:val="00BF231C"/>
    <w:rsid w:val="00BF51E5"/>
    <w:rsid w:val="00BF74A6"/>
    <w:rsid w:val="00C013AD"/>
    <w:rsid w:val="00C04904"/>
    <w:rsid w:val="00C056B3"/>
    <w:rsid w:val="00C103E5"/>
    <w:rsid w:val="00C13319"/>
    <w:rsid w:val="00C13EE9"/>
    <w:rsid w:val="00C14C6C"/>
    <w:rsid w:val="00C21540"/>
    <w:rsid w:val="00C21906"/>
    <w:rsid w:val="00C21BFA"/>
    <w:rsid w:val="00C22148"/>
    <w:rsid w:val="00C243C8"/>
    <w:rsid w:val="00C24C8D"/>
    <w:rsid w:val="00C25FE2"/>
    <w:rsid w:val="00C26B53"/>
    <w:rsid w:val="00C279B2"/>
    <w:rsid w:val="00C33E50"/>
    <w:rsid w:val="00C34C20"/>
    <w:rsid w:val="00C35A3E"/>
    <w:rsid w:val="00C42130"/>
    <w:rsid w:val="00C423A4"/>
    <w:rsid w:val="00C44BF5"/>
    <w:rsid w:val="00C521D6"/>
    <w:rsid w:val="00C55232"/>
    <w:rsid w:val="00C5526F"/>
    <w:rsid w:val="00C553A4"/>
    <w:rsid w:val="00C55A06"/>
    <w:rsid w:val="00C55D03"/>
    <w:rsid w:val="00C601BC"/>
    <w:rsid w:val="00C6329F"/>
    <w:rsid w:val="00C63340"/>
    <w:rsid w:val="00C643F9"/>
    <w:rsid w:val="00C64E95"/>
    <w:rsid w:val="00C71372"/>
    <w:rsid w:val="00C72410"/>
    <w:rsid w:val="00C7287F"/>
    <w:rsid w:val="00C73A49"/>
    <w:rsid w:val="00C73AD7"/>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6760"/>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9A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4E33"/>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3D8D"/>
    <w:rsid w:val="00D66846"/>
    <w:rsid w:val="00D675FB"/>
    <w:rsid w:val="00D71F25"/>
    <w:rsid w:val="00D72A9C"/>
    <w:rsid w:val="00D732C4"/>
    <w:rsid w:val="00D76E4A"/>
    <w:rsid w:val="00D77031"/>
    <w:rsid w:val="00D774E2"/>
    <w:rsid w:val="00D81A46"/>
    <w:rsid w:val="00D81DB2"/>
    <w:rsid w:val="00D84941"/>
    <w:rsid w:val="00D84FA1"/>
    <w:rsid w:val="00D851F0"/>
    <w:rsid w:val="00D853E5"/>
    <w:rsid w:val="00D86DB7"/>
    <w:rsid w:val="00D9193B"/>
    <w:rsid w:val="00D926D0"/>
    <w:rsid w:val="00D93030"/>
    <w:rsid w:val="00D950E1"/>
    <w:rsid w:val="00D952A6"/>
    <w:rsid w:val="00D9637F"/>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2B6D"/>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0128"/>
    <w:rsid w:val="00E11A85"/>
    <w:rsid w:val="00E12495"/>
    <w:rsid w:val="00E15CCD"/>
    <w:rsid w:val="00E17E96"/>
    <w:rsid w:val="00E202EF"/>
    <w:rsid w:val="00E210B5"/>
    <w:rsid w:val="00E23D99"/>
    <w:rsid w:val="00E2552F"/>
    <w:rsid w:val="00E3137A"/>
    <w:rsid w:val="00E32CCF"/>
    <w:rsid w:val="00E331A8"/>
    <w:rsid w:val="00E34A98"/>
    <w:rsid w:val="00E35D1E"/>
    <w:rsid w:val="00E364F9"/>
    <w:rsid w:val="00E365FA"/>
    <w:rsid w:val="00E36789"/>
    <w:rsid w:val="00E3716E"/>
    <w:rsid w:val="00E430B2"/>
    <w:rsid w:val="00E44A83"/>
    <w:rsid w:val="00E502C1"/>
    <w:rsid w:val="00E502DD"/>
    <w:rsid w:val="00E50D3A"/>
    <w:rsid w:val="00E51387"/>
    <w:rsid w:val="00E51598"/>
    <w:rsid w:val="00E51E68"/>
    <w:rsid w:val="00E52C26"/>
    <w:rsid w:val="00E52EFD"/>
    <w:rsid w:val="00E5408A"/>
    <w:rsid w:val="00E55CA5"/>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0DB"/>
    <w:rsid w:val="00EA58D1"/>
    <w:rsid w:val="00EA61BC"/>
    <w:rsid w:val="00EA681A"/>
    <w:rsid w:val="00EA735B"/>
    <w:rsid w:val="00EB17DE"/>
    <w:rsid w:val="00EB1E69"/>
    <w:rsid w:val="00EB2086"/>
    <w:rsid w:val="00EB3C6D"/>
    <w:rsid w:val="00EB3EEB"/>
    <w:rsid w:val="00EB4649"/>
    <w:rsid w:val="00EB5EDF"/>
    <w:rsid w:val="00EB60FE"/>
    <w:rsid w:val="00EB74DB"/>
    <w:rsid w:val="00EC5359"/>
    <w:rsid w:val="00EC562A"/>
    <w:rsid w:val="00ED067A"/>
    <w:rsid w:val="00ED2B50"/>
    <w:rsid w:val="00ED6752"/>
    <w:rsid w:val="00EE0350"/>
    <w:rsid w:val="00EE0719"/>
    <w:rsid w:val="00EE0E80"/>
    <w:rsid w:val="00EE54A6"/>
    <w:rsid w:val="00EE613F"/>
    <w:rsid w:val="00EE7295"/>
    <w:rsid w:val="00EE7869"/>
    <w:rsid w:val="00EF054A"/>
    <w:rsid w:val="00EF3235"/>
    <w:rsid w:val="00EF6D09"/>
    <w:rsid w:val="00EF7E72"/>
    <w:rsid w:val="00F06D37"/>
    <w:rsid w:val="00F07B9D"/>
    <w:rsid w:val="00F11586"/>
    <w:rsid w:val="00F1183B"/>
    <w:rsid w:val="00F11C9F"/>
    <w:rsid w:val="00F12263"/>
    <w:rsid w:val="00F1409D"/>
    <w:rsid w:val="00F14214"/>
    <w:rsid w:val="00F157A9"/>
    <w:rsid w:val="00F25BB6"/>
    <w:rsid w:val="00F265B2"/>
    <w:rsid w:val="00F26B7E"/>
    <w:rsid w:val="00F27A3B"/>
    <w:rsid w:val="00F33817"/>
    <w:rsid w:val="00F3568E"/>
    <w:rsid w:val="00F41BDD"/>
    <w:rsid w:val="00F420D5"/>
    <w:rsid w:val="00F451EA"/>
    <w:rsid w:val="00F45447"/>
    <w:rsid w:val="00F456C6"/>
    <w:rsid w:val="00F4577B"/>
    <w:rsid w:val="00F46496"/>
    <w:rsid w:val="00F474D0"/>
    <w:rsid w:val="00F50179"/>
    <w:rsid w:val="00F515EE"/>
    <w:rsid w:val="00F56511"/>
    <w:rsid w:val="00F6194E"/>
    <w:rsid w:val="00F61AE0"/>
    <w:rsid w:val="00F623AC"/>
    <w:rsid w:val="00F6412A"/>
    <w:rsid w:val="00F65893"/>
    <w:rsid w:val="00F66527"/>
    <w:rsid w:val="00F66A4A"/>
    <w:rsid w:val="00F71E22"/>
    <w:rsid w:val="00F72142"/>
    <w:rsid w:val="00F72AE7"/>
    <w:rsid w:val="00F81141"/>
    <w:rsid w:val="00F833BA"/>
    <w:rsid w:val="00F84110"/>
    <w:rsid w:val="00F84FD0"/>
    <w:rsid w:val="00F859A8"/>
    <w:rsid w:val="00F86D87"/>
    <w:rsid w:val="00F9108B"/>
    <w:rsid w:val="00F91349"/>
    <w:rsid w:val="00F93A8A"/>
    <w:rsid w:val="00F95248"/>
    <w:rsid w:val="00F956A9"/>
    <w:rsid w:val="00F963ED"/>
    <w:rsid w:val="00F96567"/>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2B7302"/>
    <w:rsid w:val="01851341"/>
    <w:rsid w:val="0237517F"/>
    <w:rsid w:val="02F3266D"/>
    <w:rsid w:val="0307083D"/>
    <w:rsid w:val="037C0EDF"/>
    <w:rsid w:val="03D1333D"/>
    <w:rsid w:val="03D46372"/>
    <w:rsid w:val="03E2379C"/>
    <w:rsid w:val="040C6A6B"/>
    <w:rsid w:val="040D1A80"/>
    <w:rsid w:val="04303262"/>
    <w:rsid w:val="04343CF6"/>
    <w:rsid w:val="044B6171"/>
    <w:rsid w:val="046950F9"/>
    <w:rsid w:val="046C5E1C"/>
    <w:rsid w:val="04A722F0"/>
    <w:rsid w:val="04DE1281"/>
    <w:rsid w:val="05227252"/>
    <w:rsid w:val="05613959"/>
    <w:rsid w:val="05B11678"/>
    <w:rsid w:val="05F85C16"/>
    <w:rsid w:val="06F725D4"/>
    <w:rsid w:val="06FF0E81"/>
    <w:rsid w:val="07047ECE"/>
    <w:rsid w:val="073F605F"/>
    <w:rsid w:val="07675BBE"/>
    <w:rsid w:val="07783917"/>
    <w:rsid w:val="07ED44BE"/>
    <w:rsid w:val="089D2877"/>
    <w:rsid w:val="08C55CCF"/>
    <w:rsid w:val="08F63846"/>
    <w:rsid w:val="091151DF"/>
    <w:rsid w:val="09247807"/>
    <w:rsid w:val="096C0FF4"/>
    <w:rsid w:val="09980B5C"/>
    <w:rsid w:val="0A2B5BD5"/>
    <w:rsid w:val="0A4C5E14"/>
    <w:rsid w:val="0A920E00"/>
    <w:rsid w:val="0A951569"/>
    <w:rsid w:val="0AA50162"/>
    <w:rsid w:val="0ADB183F"/>
    <w:rsid w:val="0B946328"/>
    <w:rsid w:val="0B995089"/>
    <w:rsid w:val="0BB377CC"/>
    <w:rsid w:val="0C0B7CD8"/>
    <w:rsid w:val="0C22507E"/>
    <w:rsid w:val="0D0F75EE"/>
    <w:rsid w:val="0D1E3CD2"/>
    <w:rsid w:val="0D1F68B9"/>
    <w:rsid w:val="0D257882"/>
    <w:rsid w:val="0DB735A4"/>
    <w:rsid w:val="0DF45197"/>
    <w:rsid w:val="0E07680C"/>
    <w:rsid w:val="0E0A1FE1"/>
    <w:rsid w:val="0E9D4E90"/>
    <w:rsid w:val="0EA51596"/>
    <w:rsid w:val="0EAB0ABC"/>
    <w:rsid w:val="0ED84E6F"/>
    <w:rsid w:val="0EF76CEB"/>
    <w:rsid w:val="0F117C7A"/>
    <w:rsid w:val="0F152F3E"/>
    <w:rsid w:val="0F7B0575"/>
    <w:rsid w:val="0F9D5DC1"/>
    <w:rsid w:val="10103B3B"/>
    <w:rsid w:val="10307DA6"/>
    <w:rsid w:val="10966DB3"/>
    <w:rsid w:val="10AA2689"/>
    <w:rsid w:val="10B82ADB"/>
    <w:rsid w:val="11124F95"/>
    <w:rsid w:val="115D2BF1"/>
    <w:rsid w:val="11AF4817"/>
    <w:rsid w:val="12085213"/>
    <w:rsid w:val="123300B6"/>
    <w:rsid w:val="12665599"/>
    <w:rsid w:val="12AF6F40"/>
    <w:rsid w:val="12E52961"/>
    <w:rsid w:val="13CB49D8"/>
    <w:rsid w:val="13D65F26"/>
    <w:rsid w:val="13FA129B"/>
    <w:rsid w:val="143811B7"/>
    <w:rsid w:val="143C5C1E"/>
    <w:rsid w:val="14687E1D"/>
    <w:rsid w:val="14851B53"/>
    <w:rsid w:val="14937539"/>
    <w:rsid w:val="14DC5FE6"/>
    <w:rsid w:val="14FB2910"/>
    <w:rsid w:val="15152FB6"/>
    <w:rsid w:val="151F27D8"/>
    <w:rsid w:val="154428B3"/>
    <w:rsid w:val="15513DB7"/>
    <w:rsid w:val="15E964AA"/>
    <w:rsid w:val="1628012E"/>
    <w:rsid w:val="164D719B"/>
    <w:rsid w:val="16912ADA"/>
    <w:rsid w:val="1710193D"/>
    <w:rsid w:val="1874090F"/>
    <w:rsid w:val="18FA0B56"/>
    <w:rsid w:val="190E24E6"/>
    <w:rsid w:val="1934019F"/>
    <w:rsid w:val="193F69DB"/>
    <w:rsid w:val="19452F6C"/>
    <w:rsid w:val="197F31A7"/>
    <w:rsid w:val="1995613F"/>
    <w:rsid w:val="19E31364"/>
    <w:rsid w:val="1A113A55"/>
    <w:rsid w:val="1A243B72"/>
    <w:rsid w:val="1A275AAF"/>
    <w:rsid w:val="1A302507"/>
    <w:rsid w:val="1A5376AB"/>
    <w:rsid w:val="1AFD03BA"/>
    <w:rsid w:val="1B42747F"/>
    <w:rsid w:val="1B94140F"/>
    <w:rsid w:val="1BB71370"/>
    <w:rsid w:val="1BBC23DD"/>
    <w:rsid w:val="1BC670A8"/>
    <w:rsid w:val="1C062A6C"/>
    <w:rsid w:val="1C0C37A0"/>
    <w:rsid w:val="1C0F44AC"/>
    <w:rsid w:val="1C5B5A42"/>
    <w:rsid w:val="1C6F6E4F"/>
    <w:rsid w:val="1CFD2F9D"/>
    <w:rsid w:val="1D8965DF"/>
    <w:rsid w:val="1E1833CB"/>
    <w:rsid w:val="1E3119B4"/>
    <w:rsid w:val="1E867014"/>
    <w:rsid w:val="1EB83D6A"/>
    <w:rsid w:val="1F311295"/>
    <w:rsid w:val="1F354E6A"/>
    <w:rsid w:val="1F53034D"/>
    <w:rsid w:val="1F70522D"/>
    <w:rsid w:val="1F940769"/>
    <w:rsid w:val="1FB11DD6"/>
    <w:rsid w:val="1FB165AB"/>
    <w:rsid w:val="1FBE07C2"/>
    <w:rsid w:val="1FFC428E"/>
    <w:rsid w:val="2070050B"/>
    <w:rsid w:val="20831A0C"/>
    <w:rsid w:val="20F01C83"/>
    <w:rsid w:val="214B2E68"/>
    <w:rsid w:val="21B445C8"/>
    <w:rsid w:val="21D45F99"/>
    <w:rsid w:val="22164FB4"/>
    <w:rsid w:val="22356D36"/>
    <w:rsid w:val="22456F79"/>
    <w:rsid w:val="228937D0"/>
    <w:rsid w:val="22C10295"/>
    <w:rsid w:val="23405CDE"/>
    <w:rsid w:val="23BB01E5"/>
    <w:rsid w:val="24950C75"/>
    <w:rsid w:val="261206FC"/>
    <w:rsid w:val="262F716B"/>
    <w:rsid w:val="267E0F55"/>
    <w:rsid w:val="26912D48"/>
    <w:rsid w:val="26A86E46"/>
    <w:rsid w:val="26B50445"/>
    <w:rsid w:val="27686199"/>
    <w:rsid w:val="276A43BB"/>
    <w:rsid w:val="27A5052A"/>
    <w:rsid w:val="27FA6737"/>
    <w:rsid w:val="281F5860"/>
    <w:rsid w:val="28221DE9"/>
    <w:rsid w:val="2838228A"/>
    <w:rsid w:val="28A90B5C"/>
    <w:rsid w:val="28FF2559"/>
    <w:rsid w:val="291B0A33"/>
    <w:rsid w:val="296A3769"/>
    <w:rsid w:val="2A1424E0"/>
    <w:rsid w:val="2A222295"/>
    <w:rsid w:val="2A5658F9"/>
    <w:rsid w:val="2A5C55F3"/>
    <w:rsid w:val="2AB57647"/>
    <w:rsid w:val="2AC20C1B"/>
    <w:rsid w:val="2ACD656D"/>
    <w:rsid w:val="2B031C30"/>
    <w:rsid w:val="2B585F6F"/>
    <w:rsid w:val="2C0C51A7"/>
    <w:rsid w:val="2C4A53B3"/>
    <w:rsid w:val="2C825CBC"/>
    <w:rsid w:val="2CE640FE"/>
    <w:rsid w:val="2D756F24"/>
    <w:rsid w:val="2DCC67A0"/>
    <w:rsid w:val="2DDA3165"/>
    <w:rsid w:val="2E6223DD"/>
    <w:rsid w:val="2E6E02E2"/>
    <w:rsid w:val="2EAC196C"/>
    <w:rsid w:val="2F230CB6"/>
    <w:rsid w:val="2F256216"/>
    <w:rsid w:val="2F2B4097"/>
    <w:rsid w:val="2F3910AA"/>
    <w:rsid w:val="2F410BD5"/>
    <w:rsid w:val="30101300"/>
    <w:rsid w:val="301F1F33"/>
    <w:rsid w:val="30887444"/>
    <w:rsid w:val="308C44C3"/>
    <w:rsid w:val="31480C38"/>
    <w:rsid w:val="3162555B"/>
    <w:rsid w:val="319677F1"/>
    <w:rsid w:val="32A25D21"/>
    <w:rsid w:val="32B36283"/>
    <w:rsid w:val="32EE71B8"/>
    <w:rsid w:val="32F32A21"/>
    <w:rsid w:val="33323486"/>
    <w:rsid w:val="338D077F"/>
    <w:rsid w:val="33AA3483"/>
    <w:rsid w:val="33D04289"/>
    <w:rsid w:val="33F9092F"/>
    <w:rsid w:val="340F21F1"/>
    <w:rsid w:val="347A07FD"/>
    <w:rsid w:val="347B7EAC"/>
    <w:rsid w:val="34EC5EF2"/>
    <w:rsid w:val="350651EC"/>
    <w:rsid w:val="35656D09"/>
    <w:rsid w:val="3566043F"/>
    <w:rsid w:val="35B5421D"/>
    <w:rsid w:val="35D73C27"/>
    <w:rsid w:val="35DC5F62"/>
    <w:rsid w:val="35DE2A8C"/>
    <w:rsid w:val="35F90595"/>
    <w:rsid w:val="362D00F4"/>
    <w:rsid w:val="3647730B"/>
    <w:rsid w:val="36B96E85"/>
    <w:rsid w:val="36C23473"/>
    <w:rsid w:val="36FC2AF0"/>
    <w:rsid w:val="37251BCA"/>
    <w:rsid w:val="3748337C"/>
    <w:rsid w:val="376110AC"/>
    <w:rsid w:val="377063EE"/>
    <w:rsid w:val="37A01099"/>
    <w:rsid w:val="37AB219A"/>
    <w:rsid w:val="37BB72AC"/>
    <w:rsid w:val="38367638"/>
    <w:rsid w:val="38507FCD"/>
    <w:rsid w:val="38530E16"/>
    <w:rsid w:val="3865655E"/>
    <w:rsid w:val="39007C46"/>
    <w:rsid w:val="391F477E"/>
    <w:rsid w:val="39301A51"/>
    <w:rsid w:val="395A7DF8"/>
    <w:rsid w:val="39A24859"/>
    <w:rsid w:val="39CF4889"/>
    <w:rsid w:val="3B2B742D"/>
    <w:rsid w:val="3B2D700E"/>
    <w:rsid w:val="3B714E2B"/>
    <w:rsid w:val="3C177780"/>
    <w:rsid w:val="3C2B2699"/>
    <w:rsid w:val="3C2D0D52"/>
    <w:rsid w:val="3C94436F"/>
    <w:rsid w:val="3D155DDB"/>
    <w:rsid w:val="3D582D7B"/>
    <w:rsid w:val="3D605266"/>
    <w:rsid w:val="3D624989"/>
    <w:rsid w:val="3D9E009F"/>
    <w:rsid w:val="3E06614C"/>
    <w:rsid w:val="3E4F318B"/>
    <w:rsid w:val="3ED05AFB"/>
    <w:rsid w:val="3F723AFC"/>
    <w:rsid w:val="3FD56E97"/>
    <w:rsid w:val="402D3EAF"/>
    <w:rsid w:val="40390953"/>
    <w:rsid w:val="405B56EF"/>
    <w:rsid w:val="408D6263"/>
    <w:rsid w:val="40E91057"/>
    <w:rsid w:val="41CD7C80"/>
    <w:rsid w:val="41ED4BC7"/>
    <w:rsid w:val="41FF010B"/>
    <w:rsid w:val="425311DE"/>
    <w:rsid w:val="42D40179"/>
    <w:rsid w:val="42D504B3"/>
    <w:rsid w:val="43421586"/>
    <w:rsid w:val="43A7474F"/>
    <w:rsid w:val="43B7338B"/>
    <w:rsid w:val="43E758A1"/>
    <w:rsid w:val="43F72EE5"/>
    <w:rsid w:val="446413C5"/>
    <w:rsid w:val="44870ED7"/>
    <w:rsid w:val="44EB198B"/>
    <w:rsid w:val="45305C40"/>
    <w:rsid w:val="454B08B8"/>
    <w:rsid w:val="45BE34B0"/>
    <w:rsid w:val="45C3160B"/>
    <w:rsid w:val="45CA26F8"/>
    <w:rsid w:val="45D1274E"/>
    <w:rsid w:val="46315518"/>
    <w:rsid w:val="46482CE4"/>
    <w:rsid w:val="465446A6"/>
    <w:rsid w:val="466461CA"/>
    <w:rsid w:val="46AB4ADD"/>
    <w:rsid w:val="46C64529"/>
    <w:rsid w:val="46E56B96"/>
    <w:rsid w:val="470E17B1"/>
    <w:rsid w:val="473956D9"/>
    <w:rsid w:val="47451645"/>
    <w:rsid w:val="477626C0"/>
    <w:rsid w:val="47CE3E00"/>
    <w:rsid w:val="48192283"/>
    <w:rsid w:val="4845019B"/>
    <w:rsid w:val="48487D3F"/>
    <w:rsid w:val="48561630"/>
    <w:rsid w:val="48725BE9"/>
    <w:rsid w:val="489B41A5"/>
    <w:rsid w:val="48FC21D7"/>
    <w:rsid w:val="49154B2C"/>
    <w:rsid w:val="49EC7DA0"/>
    <w:rsid w:val="49F97F58"/>
    <w:rsid w:val="4A0C4FFE"/>
    <w:rsid w:val="4A2644D8"/>
    <w:rsid w:val="4A454E67"/>
    <w:rsid w:val="4A5B1180"/>
    <w:rsid w:val="4AF10804"/>
    <w:rsid w:val="4B257098"/>
    <w:rsid w:val="4B4E7D29"/>
    <w:rsid w:val="4B591900"/>
    <w:rsid w:val="4B635E4C"/>
    <w:rsid w:val="4BA568F2"/>
    <w:rsid w:val="4BAF1783"/>
    <w:rsid w:val="4C5C1264"/>
    <w:rsid w:val="4C7D5CAE"/>
    <w:rsid w:val="4C8D73CD"/>
    <w:rsid w:val="4CC477A2"/>
    <w:rsid w:val="4CE70AA9"/>
    <w:rsid w:val="4D1A6008"/>
    <w:rsid w:val="4D245859"/>
    <w:rsid w:val="4D3E1D6A"/>
    <w:rsid w:val="4D6B14C1"/>
    <w:rsid w:val="4D8A3097"/>
    <w:rsid w:val="4D9379F2"/>
    <w:rsid w:val="4E1028CD"/>
    <w:rsid w:val="4E140C20"/>
    <w:rsid w:val="4E236F71"/>
    <w:rsid w:val="4E417400"/>
    <w:rsid w:val="4E741ED0"/>
    <w:rsid w:val="4E744688"/>
    <w:rsid w:val="4EA47C59"/>
    <w:rsid w:val="4EE74B80"/>
    <w:rsid w:val="4FD72978"/>
    <w:rsid w:val="503872DC"/>
    <w:rsid w:val="505C5E02"/>
    <w:rsid w:val="50EA6DB9"/>
    <w:rsid w:val="50F57E09"/>
    <w:rsid w:val="51300468"/>
    <w:rsid w:val="514166D1"/>
    <w:rsid w:val="51502C40"/>
    <w:rsid w:val="51C64600"/>
    <w:rsid w:val="51D469CA"/>
    <w:rsid w:val="51ED419D"/>
    <w:rsid w:val="51F60497"/>
    <w:rsid w:val="51FD5091"/>
    <w:rsid w:val="521A5270"/>
    <w:rsid w:val="526B1155"/>
    <w:rsid w:val="52FB20B8"/>
    <w:rsid w:val="52FC4B82"/>
    <w:rsid w:val="53683185"/>
    <w:rsid w:val="53690833"/>
    <w:rsid w:val="5388076E"/>
    <w:rsid w:val="53E86961"/>
    <w:rsid w:val="540E6D50"/>
    <w:rsid w:val="551F0AB7"/>
    <w:rsid w:val="55AC383B"/>
    <w:rsid w:val="55B31E70"/>
    <w:rsid w:val="560A063F"/>
    <w:rsid w:val="564E49CD"/>
    <w:rsid w:val="56670B85"/>
    <w:rsid w:val="569B5261"/>
    <w:rsid w:val="571B4EC4"/>
    <w:rsid w:val="57303EA0"/>
    <w:rsid w:val="576276B7"/>
    <w:rsid w:val="5794798D"/>
    <w:rsid w:val="57DF2AD9"/>
    <w:rsid w:val="589E20E8"/>
    <w:rsid w:val="58D1019B"/>
    <w:rsid w:val="58DC348C"/>
    <w:rsid w:val="58FF1CC2"/>
    <w:rsid w:val="594C23E9"/>
    <w:rsid w:val="59724A0A"/>
    <w:rsid w:val="59793D28"/>
    <w:rsid w:val="598D7E7C"/>
    <w:rsid w:val="59DC1A0B"/>
    <w:rsid w:val="59FD349E"/>
    <w:rsid w:val="5A0B75EC"/>
    <w:rsid w:val="5A504F51"/>
    <w:rsid w:val="5A6C66DD"/>
    <w:rsid w:val="5A715E56"/>
    <w:rsid w:val="5AB40868"/>
    <w:rsid w:val="5AED6427"/>
    <w:rsid w:val="5AF96577"/>
    <w:rsid w:val="5B412892"/>
    <w:rsid w:val="5B6D3733"/>
    <w:rsid w:val="5BD54E0C"/>
    <w:rsid w:val="5CC5407C"/>
    <w:rsid w:val="5CF367F8"/>
    <w:rsid w:val="5D273C27"/>
    <w:rsid w:val="5D3B2A81"/>
    <w:rsid w:val="5D746389"/>
    <w:rsid w:val="5DD273C1"/>
    <w:rsid w:val="5DF84C9A"/>
    <w:rsid w:val="5E135BB0"/>
    <w:rsid w:val="5E2406EC"/>
    <w:rsid w:val="5E8917BD"/>
    <w:rsid w:val="5E9E4027"/>
    <w:rsid w:val="5ED84516"/>
    <w:rsid w:val="5EEA306B"/>
    <w:rsid w:val="5F5917A7"/>
    <w:rsid w:val="5F79574A"/>
    <w:rsid w:val="5F7C32D2"/>
    <w:rsid w:val="5F8159E8"/>
    <w:rsid w:val="5F960108"/>
    <w:rsid w:val="5FEB2485"/>
    <w:rsid w:val="6038567E"/>
    <w:rsid w:val="60665537"/>
    <w:rsid w:val="60713EB7"/>
    <w:rsid w:val="60832BC4"/>
    <w:rsid w:val="60B1343C"/>
    <w:rsid w:val="60F26F23"/>
    <w:rsid w:val="610B6B93"/>
    <w:rsid w:val="61267B20"/>
    <w:rsid w:val="612960CC"/>
    <w:rsid w:val="615B1D05"/>
    <w:rsid w:val="61695AD8"/>
    <w:rsid w:val="618739EF"/>
    <w:rsid w:val="62A50A9C"/>
    <w:rsid w:val="62A71BD9"/>
    <w:rsid w:val="62E94E0A"/>
    <w:rsid w:val="631C3FB3"/>
    <w:rsid w:val="63865E05"/>
    <w:rsid w:val="63AE1EC8"/>
    <w:rsid w:val="63CE1EAE"/>
    <w:rsid w:val="643E4FFA"/>
    <w:rsid w:val="64E86E18"/>
    <w:rsid w:val="6510164E"/>
    <w:rsid w:val="65172889"/>
    <w:rsid w:val="65223CF5"/>
    <w:rsid w:val="65674B51"/>
    <w:rsid w:val="65740167"/>
    <w:rsid w:val="657B376A"/>
    <w:rsid w:val="657C227E"/>
    <w:rsid w:val="659A51A9"/>
    <w:rsid w:val="65D27CE4"/>
    <w:rsid w:val="660060D0"/>
    <w:rsid w:val="666F5074"/>
    <w:rsid w:val="66B8412D"/>
    <w:rsid w:val="66E10DDF"/>
    <w:rsid w:val="677A2EBC"/>
    <w:rsid w:val="67C76DA5"/>
    <w:rsid w:val="68014CBD"/>
    <w:rsid w:val="689B4865"/>
    <w:rsid w:val="68A85672"/>
    <w:rsid w:val="68C30806"/>
    <w:rsid w:val="68CF0917"/>
    <w:rsid w:val="68D950F6"/>
    <w:rsid w:val="68E238F1"/>
    <w:rsid w:val="68F71138"/>
    <w:rsid w:val="68F934E9"/>
    <w:rsid w:val="692A37F7"/>
    <w:rsid w:val="69A65835"/>
    <w:rsid w:val="69AF2F57"/>
    <w:rsid w:val="69E161EB"/>
    <w:rsid w:val="6A0F3D1E"/>
    <w:rsid w:val="6A1B7B8C"/>
    <w:rsid w:val="6A647492"/>
    <w:rsid w:val="6A853724"/>
    <w:rsid w:val="6A96311A"/>
    <w:rsid w:val="6AB724ED"/>
    <w:rsid w:val="6B5E32A8"/>
    <w:rsid w:val="6BA3137E"/>
    <w:rsid w:val="6BCB6C2F"/>
    <w:rsid w:val="6BD37DB0"/>
    <w:rsid w:val="6C501D6F"/>
    <w:rsid w:val="6CDA6E66"/>
    <w:rsid w:val="6D8307B0"/>
    <w:rsid w:val="6D8C45FD"/>
    <w:rsid w:val="6D8F65E8"/>
    <w:rsid w:val="6DA70485"/>
    <w:rsid w:val="6DC84852"/>
    <w:rsid w:val="6DEC300B"/>
    <w:rsid w:val="6E5A0C83"/>
    <w:rsid w:val="6E6A4AE2"/>
    <w:rsid w:val="6E8B27E8"/>
    <w:rsid w:val="6E8E6A4F"/>
    <w:rsid w:val="6EBD3B38"/>
    <w:rsid w:val="6F6D4987"/>
    <w:rsid w:val="6F6F03F2"/>
    <w:rsid w:val="6F7A2704"/>
    <w:rsid w:val="6F983B5E"/>
    <w:rsid w:val="70480FAF"/>
    <w:rsid w:val="70963C86"/>
    <w:rsid w:val="71114D4E"/>
    <w:rsid w:val="712A7918"/>
    <w:rsid w:val="71482B58"/>
    <w:rsid w:val="719A10E9"/>
    <w:rsid w:val="71FE66D0"/>
    <w:rsid w:val="722A12B4"/>
    <w:rsid w:val="72EB7FB7"/>
    <w:rsid w:val="73A1041B"/>
    <w:rsid w:val="73D32962"/>
    <w:rsid w:val="73D7599C"/>
    <w:rsid w:val="73F86908"/>
    <w:rsid w:val="74620891"/>
    <w:rsid w:val="74B64E6B"/>
    <w:rsid w:val="74C5589B"/>
    <w:rsid w:val="750E27C7"/>
    <w:rsid w:val="755C79D6"/>
    <w:rsid w:val="75A35605"/>
    <w:rsid w:val="75AD3A87"/>
    <w:rsid w:val="75CD5E73"/>
    <w:rsid w:val="75CD795A"/>
    <w:rsid w:val="761015F5"/>
    <w:rsid w:val="761C50DC"/>
    <w:rsid w:val="76416EF6"/>
    <w:rsid w:val="76714B44"/>
    <w:rsid w:val="76F94224"/>
    <w:rsid w:val="7708172C"/>
    <w:rsid w:val="770976EA"/>
    <w:rsid w:val="77166BB6"/>
    <w:rsid w:val="772207AC"/>
    <w:rsid w:val="774A7EF9"/>
    <w:rsid w:val="774D6F6A"/>
    <w:rsid w:val="77D62D81"/>
    <w:rsid w:val="78186290"/>
    <w:rsid w:val="787C4DA0"/>
    <w:rsid w:val="78D944CD"/>
    <w:rsid w:val="78E42435"/>
    <w:rsid w:val="78E7743A"/>
    <w:rsid w:val="78F177F0"/>
    <w:rsid w:val="790C08B3"/>
    <w:rsid w:val="796F6877"/>
    <w:rsid w:val="79935E81"/>
    <w:rsid w:val="79A275C9"/>
    <w:rsid w:val="79A80895"/>
    <w:rsid w:val="79FF1C84"/>
    <w:rsid w:val="7A4039BA"/>
    <w:rsid w:val="7A4844AD"/>
    <w:rsid w:val="7A7D1150"/>
    <w:rsid w:val="7AA4241B"/>
    <w:rsid w:val="7AA42A07"/>
    <w:rsid w:val="7AAB02B4"/>
    <w:rsid w:val="7ACC42F3"/>
    <w:rsid w:val="7AF4480E"/>
    <w:rsid w:val="7B235EE0"/>
    <w:rsid w:val="7B71585E"/>
    <w:rsid w:val="7B96315E"/>
    <w:rsid w:val="7BA5579F"/>
    <w:rsid w:val="7BAE0860"/>
    <w:rsid w:val="7BC00590"/>
    <w:rsid w:val="7BF42EE8"/>
    <w:rsid w:val="7C3C0AB4"/>
    <w:rsid w:val="7C4B2553"/>
    <w:rsid w:val="7C5C7201"/>
    <w:rsid w:val="7CCB4D8B"/>
    <w:rsid w:val="7D8077F4"/>
    <w:rsid w:val="7DD7343E"/>
    <w:rsid w:val="7E01780E"/>
    <w:rsid w:val="7E930551"/>
    <w:rsid w:val="7EBEC464"/>
    <w:rsid w:val="7F0B7982"/>
    <w:rsid w:val="7F16339D"/>
    <w:rsid w:val="7F1E3672"/>
    <w:rsid w:val="7FBC5C32"/>
    <w:rsid w:val="87FF0B10"/>
    <w:rsid w:val="FBEEF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6"/>
    <w:next w:val="1"/>
    <w:unhideWhenUsed/>
    <w:qFormat/>
    <w:uiPriority w:val="39"/>
    <w:pPr>
      <w:tabs>
        <w:tab w:val="right" w:leader="dot" w:pos="9344"/>
      </w:tabs>
      <w:ind w:left="420"/>
    </w:pPr>
  </w:style>
  <w:style w:type="paragraph" w:styleId="16">
    <w:name w:val="toc 2"/>
    <w:basedOn w:val="17"/>
    <w:next w:val="1"/>
    <w:unhideWhenUsed/>
    <w:qFormat/>
    <w:uiPriority w:val="39"/>
    <w:pPr>
      <w:tabs>
        <w:tab w:val="right" w:leader="dot" w:pos="9344"/>
      </w:tabs>
      <w:spacing w:line="300" w:lineRule="exact"/>
      <w:ind w:left="210"/>
    </w:pPr>
  </w:style>
  <w:style w:type="paragraph" w:styleId="17">
    <w:name w:val="toc 1"/>
    <w:basedOn w:val="1"/>
    <w:next w:val="1"/>
    <w:unhideWhenUsed/>
    <w:qFormat/>
    <w:uiPriority w:val="39"/>
    <w:rPr>
      <w:rFonts w:ascii="宋体"/>
    </w:rPr>
  </w:style>
  <w:style w:type="paragraph" w:styleId="18">
    <w:name w:val="Balloon Text"/>
    <w:basedOn w:val="1"/>
    <w:link w:val="46"/>
    <w:semiHidden/>
    <w:unhideWhenUsed/>
    <w:qFormat/>
    <w:uiPriority w:val="99"/>
    <w:rPr>
      <w:sz w:val="18"/>
      <w:szCs w:val="18"/>
    </w:rPr>
  </w:style>
  <w:style w:type="paragraph" w:styleId="19">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4"/>
    <w:qFormat/>
    <w:uiPriority w:val="99"/>
    <w:pPr>
      <w:tabs>
        <w:tab w:val="center" w:pos="4153"/>
        <w:tab w:val="right" w:pos="8306"/>
      </w:tabs>
      <w:adjustRightInd/>
      <w:snapToGrid w:val="0"/>
      <w:jc w:val="center"/>
    </w:pPr>
    <w:rPr>
      <w:sz w:val="18"/>
      <w:szCs w:val="18"/>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itle"/>
    <w:basedOn w:val="1"/>
    <w:link w:val="49"/>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20"/>
    <w:qFormat/>
    <w:uiPriority w:val="99"/>
    <w:rPr>
      <w:kern w:val="2"/>
      <w:sz w:val="18"/>
      <w:szCs w:val="18"/>
    </w:rPr>
  </w:style>
  <w:style w:type="character" w:customStyle="1" w:styleId="45">
    <w:name w:val="页脚 字符"/>
    <w:link w:val="19"/>
    <w:qFormat/>
    <w:uiPriority w:val="99"/>
    <w:rPr>
      <w:rFonts w:ascii="宋体"/>
      <w:kern w:val="2"/>
      <w:sz w:val="18"/>
      <w:szCs w:val="18"/>
    </w:rPr>
  </w:style>
  <w:style w:type="character" w:customStyle="1" w:styleId="46">
    <w:name w:val="批注框文本 字符"/>
    <w:link w:val="18"/>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5"/>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6"/>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7"/>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8"/>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28"/>
      </w:numPr>
      <w:spacing w:line="300" w:lineRule="exact"/>
      <w:ind w:firstLineChars="0"/>
    </w:pPr>
    <w:rPr>
      <w:rFonts w:ascii="Times New Roman"/>
    </w:rPr>
  </w:style>
  <w:style w:type="paragraph" w:customStyle="1" w:styleId="190">
    <w:name w:val="标准文件_一级项2"/>
    <w:basedOn w:val="57"/>
    <w:qFormat/>
    <w:uiPriority w:val="0"/>
    <w:pPr>
      <w:numPr>
        <w:ilvl w:val="0"/>
        <w:numId w:val="29"/>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8"/>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1">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2">
    <w:name w:val="附录标题"/>
    <w:basedOn w:val="233"/>
    <w:next w:val="231"/>
    <w:qFormat/>
    <w:uiPriority w:val="0"/>
    <w:pPr>
      <w:tabs>
        <w:tab w:val="left" w:pos="360"/>
        <w:tab w:val="left" w:pos="6405"/>
      </w:tabs>
      <w:spacing w:after="360" w:line="360" w:lineRule="exact"/>
    </w:pPr>
  </w:style>
  <w:style w:type="paragraph" w:customStyle="1" w:styleId="233">
    <w:name w:val="附录标识"/>
    <w:basedOn w:val="1"/>
    <w:next w:val="231"/>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34">
    <w:name w:val="附录章标题"/>
    <w:basedOn w:val="232"/>
    <w:next w:val="231"/>
    <w:qFormat/>
    <w:uiPriority w:val="0"/>
    <w:pPr>
      <w:tabs>
        <w:tab w:val="clear" w:pos="360"/>
        <w:tab w:val="clear" w:pos="6405"/>
      </w:tabs>
      <w:spacing w:before="100" w:beforeLines="100" w:after="100" w:afterLines="100" w:line="240" w:lineRule="auto"/>
      <w:jc w:val="left"/>
    </w:pPr>
  </w:style>
  <w:style w:type="paragraph" w:customStyle="1" w:styleId="235">
    <w:name w:val="名称"/>
    <w:basedOn w:val="1"/>
    <w:next w:val="1"/>
    <w:qFormat/>
    <w:uiPriority w:val="0"/>
    <w:pPr>
      <w:widowControl/>
      <w:shd w:val="clear" w:color="FFFFFF" w:fill="FFFFFF"/>
      <w:adjustRightInd/>
      <w:spacing w:before="640" w:after="560" w:line="460" w:lineRule="exact"/>
      <w:jc w:val="center"/>
    </w:pPr>
    <w:rPr>
      <w:rFonts w:ascii="黑体" w:hAnsi="Times New Roman" w:eastAsia="黑体"/>
      <w:kern w:val="0"/>
      <w:sz w:val="32"/>
      <w:szCs w:val="20"/>
    </w:rPr>
  </w:style>
  <w:style w:type="table" w:customStyle="1" w:styleId="236">
    <w:name w:val="Table Normal"/>
    <w:semiHidden/>
    <w:unhideWhenUsed/>
    <w:qFormat/>
    <w:uiPriority w:val="0"/>
    <w:tblPr>
      <w:tblCellMar>
        <w:top w:w="0" w:type="dxa"/>
        <w:left w:w="0" w:type="dxa"/>
        <w:bottom w:w="0" w:type="dxa"/>
        <w:right w:w="0" w:type="dxa"/>
      </w:tblCellMar>
    </w:tblPr>
  </w:style>
  <w:style w:type="paragraph" w:customStyle="1" w:styleId="237">
    <w:name w:val="一级条标题"/>
    <w:next w:val="231"/>
    <w:qFormat/>
    <w:uiPriority w:val="0"/>
    <w:pPr>
      <w:numPr>
        <w:ilvl w:val="1"/>
        <w:numId w:val="30"/>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8">
    <w:name w:val="注×："/>
    <w:qFormat/>
    <w:uiPriority w:val="0"/>
    <w:pPr>
      <w:widowControl w:val="0"/>
      <w:numPr>
        <w:ilvl w:val="0"/>
        <w:numId w:val="31"/>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239">
    <w:name w:val="二级条标题"/>
    <w:basedOn w:val="237"/>
    <w:next w:val="231"/>
    <w:qFormat/>
    <w:uiPriority w:val="0"/>
    <w:pPr>
      <w:numPr>
        <w:ilvl w:val="2"/>
      </w:numPr>
      <w:spacing w:before="50" w:after="50"/>
      <w:outlineLvl w:val="3"/>
    </w:pPr>
  </w:style>
  <w:style w:type="paragraph" w:customStyle="1" w:styleId="240">
    <w:name w:val="注："/>
    <w:next w:val="1"/>
    <w:qFormat/>
    <w:uiPriority w:val="0"/>
    <w:pPr>
      <w:widowControl w:val="0"/>
      <w:numPr>
        <w:ilvl w:val="0"/>
        <w:numId w:val="32"/>
      </w:numPr>
      <w:autoSpaceDE w:val="0"/>
      <w:autoSpaceDN w:val="0"/>
      <w:jc w:val="both"/>
    </w:pPr>
    <w:rPr>
      <w:rFonts w:ascii="宋体" w:hAnsi="Times New Roman" w:eastAsia="宋体" w:cs="Times New Roman"/>
      <w:sz w:val="18"/>
      <w:szCs w:val="18"/>
      <w:lang w:val="en-US" w:eastAsia="zh-CN" w:bidi="ar-SA"/>
    </w:rPr>
  </w:style>
  <w:style w:type="paragraph" w:customStyle="1" w:styleId="241">
    <w:name w:val="列出段落1"/>
    <w:basedOn w:val="1"/>
    <w:qFormat/>
    <w:uiPriority w:val="34"/>
    <w:pPr>
      <w:autoSpaceDE w:val="0"/>
      <w:autoSpaceDN w:val="0"/>
      <w:spacing w:line="314" w:lineRule="exact"/>
      <w:ind w:left="164" w:hanging="493"/>
      <w:jc w:val="left"/>
    </w:pPr>
    <w:rPr>
      <w:rFonts w:ascii="Arial Unicode MS" w:hAnsi="Arial Unicode MS" w:eastAsia="Arial Unicode MS" w:cs="Arial Unicode MS"/>
      <w:kern w:val="0"/>
      <w:sz w:val="22"/>
      <w:szCs w:val="22"/>
      <w:lang w:eastAsia="en-US"/>
    </w:rPr>
  </w:style>
  <w:style w:type="paragraph" w:styleId="242">
    <w:name w:val="List Paragraph"/>
    <w:basedOn w:val="1"/>
    <w:qFormat/>
    <w:uiPriority w:val="34"/>
    <w:pPr>
      <w:ind w:firstLine="420" w:firstLineChars="200"/>
    </w:pPr>
  </w:style>
  <w:style w:type="paragraph" w:customStyle="1" w:styleId="24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E301DF04AD64CD4BD020E0A9FFA5C88"/>
        <w:style w:val=""/>
        <w:category>
          <w:name w:val="常规"/>
          <w:gallery w:val="placeholder"/>
        </w:category>
        <w:types>
          <w:type w:val="bbPlcHdr"/>
        </w:types>
        <w:behaviors>
          <w:behavior w:val="content"/>
        </w:behaviors>
        <w:description w:val=""/>
        <w:guid w:val="{ED132737-6DF9-409F-A15B-B272F4D7FC51}"/>
      </w:docPartPr>
      <w:docPartBody>
        <w:p w14:paraId="74FAC551">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A7"/>
    <w:rsid w:val="00082C62"/>
    <w:rsid w:val="00094C5D"/>
    <w:rsid w:val="000D400A"/>
    <w:rsid w:val="000F2F67"/>
    <w:rsid w:val="00157E0C"/>
    <w:rsid w:val="00211F24"/>
    <w:rsid w:val="002D21B7"/>
    <w:rsid w:val="0034063B"/>
    <w:rsid w:val="00434481"/>
    <w:rsid w:val="0049441F"/>
    <w:rsid w:val="004F5573"/>
    <w:rsid w:val="005B2885"/>
    <w:rsid w:val="00657D60"/>
    <w:rsid w:val="007C026B"/>
    <w:rsid w:val="007C5C05"/>
    <w:rsid w:val="008551AA"/>
    <w:rsid w:val="00916C94"/>
    <w:rsid w:val="00930325"/>
    <w:rsid w:val="00960864"/>
    <w:rsid w:val="00966CA7"/>
    <w:rsid w:val="00972D5C"/>
    <w:rsid w:val="00982B49"/>
    <w:rsid w:val="00984ABB"/>
    <w:rsid w:val="00992486"/>
    <w:rsid w:val="009C5E56"/>
    <w:rsid w:val="00A24D4B"/>
    <w:rsid w:val="00AA7031"/>
    <w:rsid w:val="00BC7C3D"/>
    <w:rsid w:val="00BD2E92"/>
    <w:rsid w:val="00C200ED"/>
    <w:rsid w:val="00CD5AA4"/>
    <w:rsid w:val="00CE3E2D"/>
    <w:rsid w:val="00D81CB2"/>
    <w:rsid w:val="00E721A0"/>
    <w:rsid w:val="00E918E8"/>
    <w:rsid w:val="00F35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E301DF04AD64CD4BD020E0A9FFA5C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8B1D60CAA71407BB2DE662B673C8AE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50205C7FFEC40C2B0F418163DFA32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30</Pages>
  <Words>12542</Words>
  <Characters>13281</Characters>
  <Lines>1480</Lines>
  <Paragraphs>1332</Paragraphs>
  <TotalTime>5</TotalTime>
  <ScaleCrop>false</ScaleCrop>
  <LinksUpToDate>false</LinksUpToDate>
  <CharactersWithSpaces>13650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2023-12-09T10:06:00Z</dcterms:created>
  <dc:creator>Administrator</dc:creator>
  <dc:description>&lt;config cover="true" show_menu="true" version="1.0.0" doctype="SDKXY"&gt;_x000d_
&lt;/config&gt;</dc:description>
  <cp:lastModifiedBy>叶</cp:lastModifiedBy>
  <cp:lastPrinted>2025-05-22T06:19:00Z</cp:lastPrinted>
  <dcterms:modified xsi:type="dcterms:W3CDTF">2025-06-12T07:15:58Z</dcterms:modified>
  <dc:title>地方标准</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2052-12.1.0.21541</vt:lpwstr>
  </property>
  <property fmtid="{D5CDD505-2E9C-101B-9397-08002B2CF9AE}" pid="15" name="ICV">
    <vt:lpwstr>55C0B7C9EB504B09A6F65D6D620AD956_13</vt:lpwstr>
  </property>
  <property fmtid="{D5CDD505-2E9C-101B-9397-08002B2CF9AE}" pid="16" name="KSOTemplateDocerSaveRecord">
    <vt:lpwstr>eyJoZGlkIjoiNWY5YjNmOWUzMTA2NDI4ZGFmNTRlM2I4ZDRmZTU4ODAiLCJ1c2VySWQiOiIyMDM4OTAwNjEifQ==</vt:lpwstr>
  </property>
</Properties>
</file>